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  <Override PartName="/_xmlsignatures/sig1.xml" ContentType="application/vnd.openxmlformats-package.digital-signature-xmlsignature+xml"/>
  <Default Extension="sigs" ContentType="application/vnd.openxmlformats-package.digital-signature-origin"/>
</Types>
</file>

<file path=_rels/.rels><?xml version="1.0" encoding="UTF-8" standalone="no"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Relationship Id="rId4" Type="http://schemas.openxmlformats.org/package/2006/relationships/digital-signature/origin" Target="_xmlsignatures/origin.sigs"/>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молодежной политики Свердловской области</w:t>
      </w:r>
    </w:p>
    <w:p w14:paraId="02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автономное профессиональное образовательное учреждение </w:t>
      </w:r>
    </w:p>
    <w:p w14:paraId="03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Свердловской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«Нижнетагильский строительный колледж»</w:t>
      </w:r>
    </w:p>
    <w:p w14:paraId="04000000">
      <w:pPr>
        <w:widowControl w:val="0"/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(ГАПОУ СО «НТСК»)</w:t>
      </w:r>
    </w:p>
    <w:p w14:paraId="05000000">
      <w:pPr>
        <w:widowControl w:val="0"/>
        <w:spacing w:after="0"/>
        <w:ind w:firstLine="720"/>
        <w:rPr>
          <w:rFonts w:ascii="Times New Roman" w:hAnsi="Times New Roman"/>
          <w:sz w:val="24"/>
        </w:rPr>
      </w:pPr>
    </w:p>
    <w:p w14:paraId="06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УТВЕРЖДЕНО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приказом государственного автономного</w:t>
      </w:r>
      <w:r>
        <w:rPr>
          <w:rFonts w:ascii="Times New Roman" w:hAnsi="Times New Roman"/>
          <w:sz w:val="24"/>
        </w:rPr>
        <w:t xml:space="preserve">  профессионального образовательного учреждения</w:t>
      </w:r>
    </w:p>
    <w:p w14:paraId="07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Свердловской области</w:t>
      </w:r>
    </w:p>
    <w:p w14:paraId="08000000">
      <w:pPr>
        <w:widowControl w:val="0"/>
        <w:spacing w:after="0"/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«Нижнетагильский строительный колледж»</w:t>
      </w:r>
    </w:p>
    <w:p w14:paraId="09000000">
      <w:pPr>
        <w:pStyle w:val="Style_1"/>
        <w:spacing w:after="0"/>
        <w:ind w:hanging="360"/>
        <w:jc w:val="right"/>
        <w:rPr>
          <w:sz w:val="24"/>
        </w:rPr>
      </w:pPr>
      <w:r>
        <w:rPr>
          <w:sz w:val="24"/>
        </w:rPr>
        <w:t xml:space="preserve">                                                           от </w:t>
      </w:r>
      <w:r>
        <w:rPr>
          <w:sz w:val="24"/>
        </w:rPr>
        <w:t>17.09.2024</w:t>
      </w:r>
      <w:r>
        <w:rPr>
          <w:sz w:val="24"/>
        </w:rPr>
        <w:t xml:space="preserve"> №  </w:t>
      </w:r>
      <w:r>
        <w:rPr>
          <w:sz w:val="24"/>
        </w:rPr>
        <w:t>243/1</w:t>
      </w:r>
      <w:r>
        <w:rPr>
          <w:sz w:val="24"/>
        </w:rPr>
        <w:t>-од</w:t>
      </w:r>
    </w:p>
    <w:p w14:paraId="0A000000">
      <w:pPr>
        <w:pStyle w:val="Style_1"/>
        <w:spacing w:after="0"/>
        <w:ind w:hanging="360"/>
        <w:jc w:val="right"/>
        <w:rPr>
          <w:sz w:val="24"/>
        </w:rPr>
      </w:pPr>
      <w:r>
        <w:rPr>
          <w:sz w:val="24"/>
        </w:rPr>
        <w:drawing>
          <wp:inline>
            <wp:extent cx="2118994" cy="108865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18994" cy="10886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ПОЛОЖЕНИЕ </w:t>
      </w:r>
    </w:p>
    <w:p w14:paraId="0C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добровольных пожертвованиях </w:t>
      </w:r>
    </w:p>
    <w:p w14:paraId="0D000000">
      <w:pPr>
        <w:spacing w:after="0" w:line="240" w:lineRule="auto"/>
        <w:ind w:left="34" w:right="-1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государственному автономному профессиональному образовательному</w:t>
      </w:r>
    </w:p>
    <w:p w14:paraId="0E000000">
      <w:pPr>
        <w:spacing w:after="0" w:line="240" w:lineRule="auto"/>
        <w:ind w:left="34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учреждению Свердловской области</w:t>
      </w:r>
    </w:p>
    <w:p w14:paraId="0F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«Нижнетагильский строительный колледж»</w:t>
      </w:r>
    </w:p>
    <w:p w14:paraId="10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1.Общие положения</w:t>
      </w:r>
    </w:p>
    <w:p w14:paraId="11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Настоящее Положение разработано 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"https://internet.garant.ru/#/document/10164072/entry/0"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Гражданским кодексом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Российской Федерации,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"https://internet.garant.ru/#/document/70291362/entry/0"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Федеральным 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от 29 декабря 2012 г. N 273-ФЗ "Об образовании в Российской Федерации",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"https://internet.garant.ru/#/document/104232/entry/0"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Федеральным 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 от 11.08.1995 г. N 135-ФЗ "О благотворительной деятельности и благотворительных организациях", </w:t>
      </w:r>
      <w:r>
        <w:rPr>
          <w:rFonts w:ascii="Times New Roman" w:hAnsi="Times New Roman"/>
          <w:sz w:val="24"/>
        </w:rPr>
        <w:t>Федеральн</w:t>
      </w:r>
      <w:r>
        <w:rPr>
          <w:rFonts w:ascii="Times New Roman" w:hAnsi="Times New Roman"/>
          <w:sz w:val="24"/>
        </w:rPr>
        <w:t>ым</w:t>
      </w:r>
      <w:r>
        <w:rPr>
          <w:rFonts w:ascii="Times New Roman" w:hAnsi="Times New Roman"/>
          <w:sz w:val="24"/>
        </w:rPr>
        <w:t xml:space="preserve"> закон</w:t>
      </w:r>
      <w:r>
        <w:rPr>
          <w:rFonts w:ascii="Times New Roman" w:hAnsi="Times New Roman"/>
          <w:sz w:val="24"/>
        </w:rPr>
        <w:t xml:space="preserve">ом </w:t>
      </w:r>
      <w:r>
        <w:rPr>
          <w:rFonts w:ascii="Times New Roman" w:hAnsi="Times New Roman"/>
          <w:sz w:val="24"/>
        </w:rPr>
        <w:t>от 06.12.2011 № 402-ФЗ «О бухгалтерском учете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 Уставом ГАПОУ СО «Нижнетагильский строительный колледж»  (далее - </w:t>
      </w:r>
      <w:r>
        <w:rPr>
          <w:rFonts w:ascii="Times New Roman" w:hAnsi="Times New Roman"/>
          <w:sz w:val="24"/>
        </w:rPr>
        <w:t>Колледж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</w:t>
      </w:r>
    </w:p>
    <w:p w14:paraId="12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Настоящее Положение определяет цели, порядок привлечения, приема и учета добровольных пожертвований физических и юридических 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иц </w:t>
      </w:r>
      <w:r>
        <w:rPr>
          <w:rFonts w:ascii="Times New Roman" w:hAnsi="Times New Roman"/>
          <w:sz w:val="24"/>
        </w:rPr>
        <w:t>Колледжу</w:t>
      </w:r>
      <w:r>
        <w:rPr>
          <w:rFonts w:ascii="Times New Roman" w:hAnsi="Times New Roman"/>
          <w:sz w:val="24"/>
        </w:rPr>
        <w:t>.</w:t>
      </w:r>
    </w:p>
    <w:p w14:paraId="13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Добровольные пожертвования физических и юридических лиц являются благотворительной деятельностью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 поддержки.</w:t>
      </w:r>
    </w:p>
    <w:p w14:paraId="14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Благотворительная деятельность в форме передачи имущества, в том числе денежных средств, осуществляется на основании договора пожертвования (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"https://internet.garant.ru/#/document/10164072/entry/582"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статья 582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ГК РФ).</w:t>
      </w:r>
    </w:p>
    <w:p w14:paraId="15000000">
      <w:pPr>
        <w:spacing w:after="0"/>
        <w:ind w:firstLine="709"/>
        <w:jc w:val="both"/>
        <w:rPr>
          <w:rFonts w:ascii="PT Serif" w:hAnsi="PT Serif"/>
          <w:color w:val="22272F"/>
          <w:sz w:val="26"/>
          <w:highlight w:val="white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Добровольные пожертвования физических и (или) юридических лиц привлекаются в целях обеспечения </w:t>
      </w:r>
      <w:r>
        <w:rPr>
          <w:rFonts w:ascii="Times New Roman" w:hAnsi="Times New Roman"/>
          <w:sz w:val="24"/>
        </w:rPr>
        <w:t xml:space="preserve">выполнения </w:t>
      </w:r>
      <w:r>
        <w:rPr>
          <w:rFonts w:ascii="Times New Roman" w:hAnsi="Times New Roman"/>
          <w:sz w:val="24"/>
        </w:rPr>
        <w:t xml:space="preserve">образовательной и (или) иной уставной </w:t>
      </w:r>
      <w:r>
        <w:rPr>
          <w:rFonts w:ascii="Times New Roman" w:hAnsi="Times New Roman"/>
          <w:sz w:val="24"/>
        </w:rPr>
        <w:t>деятельности, укрепления и развития материально – технической базы, на организацию и проведение мероприятий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колледжа</w:t>
      </w:r>
      <w:r>
        <w:rPr>
          <w:rFonts w:ascii="Times New Roman" w:hAnsi="Times New Roman"/>
          <w:sz w:val="24"/>
        </w:rPr>
        <w:t>.</w:t>
      </w:r>
      <w:r>
        <w:rPr>
          <w:rFonts w:ascii="PT Serif" w:hAnsi="PT Serif"/>
          <w:color w:val="22272F"/>
          <w:sz w:val="26"/>
          <w:highlight w:val="white"/>
        </w:rPr>
        <w:t xml:space="preserve"> </w:t>
      </w:r>
    </w:p>
    <w:p w14:paraId="16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Указанные в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"https://internet.garant.ru/#/document/1967212/entry/12"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п. 1.5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 цели использования пожертвования соответствуют целям благотворительной деятельности, определенным в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"https://internet.garant.ru/#/document/104232/entry/2"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 2 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Федерального закона N 135-ФЗ от 11.08.1995 г. "О благотворительной деятельности и благотворительных организациях".</w:t>
      </w:r>
    </w:p>
    <w:p w14:paraId="17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Основные понятия</w:t>
      </w:r>
    </w:p>
    <w:p w14:paraId="18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 </w:t>
      </w:r>
      <w:r>
        <w:rPr>
          <w:rFonts w:ascii="Times New Roman" w:hAnsi="Times New Roman"/>
          <w:sz w:val="24"/>
        </w:rPr>
        <w:t xml:space="preserve"> В рамках настоящего Положения используются следующие понятия и термины:</w:t>
      </w:r>
    </w:p>
    <w:p w14:paraId="19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ожертвование – дарение вещи  или права в общеполезных целях. </w:t>
      </w:r>
    </w:p>
    <w:p w14:paraId="1A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Жертвователь – юридическое и (или) физическое лицо (в том числе законные представители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осуществляющее пожертвование.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3.Порядок привлечения добровольных пожертвований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ожертвования могут производиться юридическими или физическими лицами, в том числе родителями (законными представителями)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только на добровольной основе.</w:t>
      </w:r>
    </w:p>
    <w:p w14:paraId="1E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 </w:t>
      </w:r>
      <w:r>
        <w:rPr>
          <w:rFonts w:ascii="Times New Roman" w:hAnsi="Times New Roman"/>
          <w:sz w:val="24"/>
        </w:rPr>
        <w:t xml:space="preserve">Физические и юридические лица вправе определять цели и порядок использования </w:t>
      </w:r>
      <w:r>
        <w:rPr>
          <w:rFonts w:ascii="Times New Roman" w:hAnsi="Times New Roman"/>
          <w:sz w:val="24"/>
        </w:rPr>
        <w:t xml:space="preserve">Колледжем </w:t>
      </w:r>
      <w:r>
        <w:rPr>
          <w:rFonts w:ascii="Times New Roman" w:hAnsi="Times New Roman"/>
          <w:sz w:val="24"/>
        </w:rPr>
        <w:t>внесенных пожертвований.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Если цели добровольного пожертвования не обозначены, то внесенные пожертвования используются администрацией </w:t>
      </w:r>
      <w:r>
        <w:rPr>
          <w:rFonts w:ascii="Times New Roman" w:hAnsi="Times New Roman"/>
          <w:sz w:val="24"/>
        </w:rPr>
        <w:t xml:space="preserve">Колледжа на </w:t>
      </w:r>
      <w:r>
        <w:rPr>
          <w:rFonts w:ascii="Times New Roman" w:hAnsi="Times New Roman"/>
          <w:sz w:val="24"/>
        </w:rPr>
        <w:t xml:space="preserve">выполнение образовательной и (или) иной уставной </w:t>
      </w:r>
      <w:r>
        <w:rPr>
          <w:rFonts w:ascii="Times New Roman" w:hAnsi="Times New Roman"/>
          <w:sz w:val="24"/>
        </w:rPr>
        <w:t>деятельности, укреплени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 развити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материально – технической базы, на организацию и проведение мероприятий</w:t>
      </w:r>
      <w:r>
        <w:rPr>
          <w:rFonts w:ascii="Times New Roman" w:hAnsi="Times New Roman"/>
          <w:sz w:val="24"/>
        </w:rPr>
        <w:t xml:space="preserve"> Колледжа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1F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 </w:t>
      </w:r>
      <w:r>
        <w:rPr>
          <w:rFonts w:ascii="Times New Roman" w:hAnsi="Times New Roman"/>
          <w:sz w:val="24"/>
        </w:rPr>
        <w:t xml:space="preserve">Колледж вправе обращаться как в устной, так и в письменной форме к физическим и юридическим лицам с просьбой об оказании помощи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олледжу с указанием цели привлечения добровольных пожертвований.</w:t>
      </w:r>
    </w:p>
    <w:p w14:paraId="20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>
        <w:rPr>
          <w:rFonts w:ascii="Times New Roman" w:hAnsi="Times New Roman"/>
          <w:sz w:val="24"/>
        </w:rPr>
        <w:t xml:space="preserve">Использование пожертвованного имущества </w:t>
      </w:r>
      <w:r>
        <w:rPr>
          <w:rFonts w:ascii="Times New Roman" w:hAnsi="Times New Roman"/>
          <w:sz w:val="24"/>
        </w:rPr>
        <w:t xml:space="preserve">Колледжу </w:t>
      </w:r>
      <w:r>
        <w:rPr>
          <w:rFonts w:ascii="Times New Roman" w:hAnsi="Times New Roman"/>
          <w:sz w:val="24"/>
        </w:rPr>
        <w:t xml:space="preserve"> не в соответствии с указанным жертвователем назначением или изменение этого назначения с нарушением правил, предусмотренных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"https://internet.garant.ru/#/document/10164072/entry/5824"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пунктом 4 статьи 582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ГК РФ, дает право жертвователю, его наследникам или иному правопреемнику требовать отмены пожертвования.</w:t>
      </w:r>
    </w:p>
    <w:p w14:paraId="21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Решение о необходимости внесения добровольных пожертвований со стороны родителей (законных представителей) </w:t>
      </w:r>
      <w:r>
        <w:rPr>
          <w:rFonts w:ascii="Times New Roman" w:hAnsi="Times New Roman"/>
          <w:sz w:val="24"/>
        </w:rPr>
        <w:t xml:space="preserve">обучающихся </w:t>
      </w:r>
      <w:r>
        <w:rPr>
          <w:rFonts w:ascii="Times New Roman" w:hAnsi="Times New Roman"/>
          <w:sz w:val="24"/>
        </w:rPr>
        <w:t>и (или) обучающихся, иных физических и юридических лиц, принимается ими самостоятельно.</w:t>
      </w:r>
    </w:p>
    <w:p w14:paraId="22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Размер добровольного пожертвования определяется жертвователем самостоятельно.</w:t>
      </w:r>
    </w:p>
    <w:p w14:paraId="23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4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PT Serif" w:hAnsi="PT Serif"/>
          <w:color w:val="22272F"/>
          <w:sz w:val="36"/>
          <w:highlight w:val="white"/>
        </w:rPr>
        <w:t xml:space="preserve"> </w:t>
      </w:r>
      <w:r>
        <w:rPr>
          <w:rFonts w:ascii="Times New Roman" w:hAnsi="Times New Roman"/>
          <w:b w:val="1"/>
          <w:sz w:val="24"/>
        </w:rPr>
        <w:t>Порядок приема и учета добровольных пожертвований</w:t>
      </w:r>
    </w:p>
    <w:p w14:paraId="25000000">
      <w:pPr>
        <w:spacing w:after="0"/>
        <w:ind w:firstLine="709" w:right="-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 Прием добровольных пожертвований физических и юридических лиц осуществляется </w:t>
      </w:r>
      <w:r>
        <w:rPr>
          <w:rFonts w:ascii="Times New Roman" w:hAnsi="Times New Roman"/>
          <w:sz w:val="24"/>
        </w:rPr>
        <w:t xml:space="preserve">Колледжем </w:t>
      </w:r>
      <w:r>
        <w:rPr>
          <w:rFonts w:ascii="Times New Roman" w:hAnsi="Times New Roman"/>
          <w:sz w:val="24"/>
        </w:rPr>
        <w:t xml:space="preserve"> в соответствии с положениями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"https://internet.garant.ru/#/document/10164072/entry/0"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Гражданского 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Российской Федерации,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"https://internet.garant.ru/#/document/10900200/entry/0"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Налогового 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Российской Федерации,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"https://internet.garant.ru/#/document/104232/entry/0"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Федерального закона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 от 11.08.1995 г. N 135-ФЗ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 благотворительной деятельности и благотворительных организациях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26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 Добровольные пожертвования передаются физическими и юридическими лицами </w:t>
      </w:r>
      <w:r>
        <w:rPr>
          <w:rFonts w:ascii="Times New Roman" w:hAnsi="Times New Roman"/>
          <w:sz w:val="24"/>
        </w:rPr>
        <w:t>Колледжу</w:t>
      </w:r>
      <w:r>
        <w:rPr>
          <w:rFonts w:ascii="Times New Roman" w:hAnsi="Times New Roman"/>
          <w:sz w:val="24"/>
        </w:rPr>
        <w:t xml:space="preserve"> в виде:</w:t>
      </w:r>
    </w:p>
    <w:p w14:paraId="27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14:paraId="28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бескорыстного (безвозмездного или на льготных условиях) выполнения работ, предоставления услуг в интересах </w:t>
      </w:r>
      <w:r>
        <w:rPr>
          <w:rFonts w:ascii="Times New Roman" w:hAnsi="Times New Roman"/>
          <w:sz w:val="24"/>
        </w:rPr>
        <w:t>Колледжа</w:t>
      </w:r>
      <w:r>
        <w:rPr>
          <w:rFonts w:ascii="Times New Roman" w:hAnsi="Times New Roman"/>
          <w:sz w:val="24"/>
        </w:rPr>
        <w:t>.</w:t>
      </w:r>
    </w:p>
    <w:p w14:paraId="29000000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>
        <w:rPr>
          <w:rFonts w:ascii="Times New Roman" w:hAnsi="Times New Roman"/>
          <w:sz w:val="24"/>
        </w:rPr>
        <w:t>Передача добровольного пожертвования осуществляется физическими лицами на основании заявления (приложение №1 к Положению), юридическими лицами  на основании договора (приложение №2 к Положению).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Договор</w:t>
      </w:r>
      <w:r>
        <w:rPr>
          <w:rFonts w:ascii="Times New Roman" w:hAnsi="Times New Roman"/>
          <w:color w:val="000000"/>
          <w:sz w:val="24"/>
        </w:rPr>
        <w:t xml:space="preserve"> о </w:t>
      </w:r>
      <w:r>
        <w:rPr>
          <w:rFonts w:ascii="Times New Roman" w:hAnsi="Times New Roman"/>
          <w:color w:val="000000"/>
          <w:sz w:val="24"/>
        </w:rPr>
        <w:t>пожертвовани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может быть заключен с физическим лицом по желанию гражданина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(приложение №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Положению)</w:t>
      </w:r>
      <w:r>
        <w:rPr>
          <w:rFonts w:ascii="Times New Roman" w:hAnsi="Times New Roman"/>
          <w:sz w:val="24"/>
        </w:rPr>
        <w:t>.</w:t>
      </w:r>
    </w:p>
    <w:p w14:paraId="2A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На принятие пожертвования не требуется чьего-либо разрешения или согласия.</w:t>
      </w:r>
    </w:p>
    <w:p w14:paraId="2B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Пожертвования в виде имущества передаются по акту приема-передачи, который является неотъемлемой частью договора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пожертвовани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. Стоимость передаваемого имущества, вещи или имущественных прав определяется сторонами договора.</w:t>
      </w:r>
    </w:p>
    <w:p w14:paraId="2C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Пожертвования в виде денежных средств вносятся на </w:t>
      </w:r>
      <w:r>
        <w:rPr>
          <w:rFonts w:ascii="Times New Roman" w:hAnsi="Times New Roman"/>
          <w:sz w:val="24"/>
        </w:rPr>
        <w:t>лицевой</w:t>
      </w:r>
      <w:r>
        <w:rPr>
          <w:rFonts w:ascii="Times New Roman" w:hAnsi="Times New Roman"/>
          <w:sz w:val="24"/>
        </w:rPr>
        <w:t xml:space="preserve"> счет </w:t>
      </w:r>
      <w:r>
        <w:rPr>
          <w:rFonts w:ascii="Times New Roman" w:hAnsi="Times New Roman"/>
          <w:sz w:val="24"/>
        </w:rPr>
        <w:t>Колледжа</w:t>
      </w:r>
      <w:r>
        <w:rPr>
          <w:rFonts w:ascii="Times New Roman" w:hAnsi="Times New Roman"/>
          <w:sz w:val="24"/>
        </w:rPr>
        <w:t xml:space="preserve"> в безналичной форме.</w:t>
      </w:r>
    </w:p>
    <w:p w14:paraId="2D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E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Учет добровольных пожертвований осуществляется </w:t>
      </w:r>
      <w:r>
        <w:rPr>
          <w:rFonts w:ascii="Times New Roman" w:hAnsi="Times New Roman"/>
          <w:sz w:val="24"/>
        </w:rPr>
        <w:t xml:space="preserve">Колледжем </w:t>
      </w:r>
      <w:r>
        <w:rPr>
          <w:rFonts w:ascii="Times New Roman" w:hAnsi="Times New Roman"/>
          <w:sz w:val="24"/>
        </w:rPr>
        <w:t>в соответствии с действующим законодательством Российской Федерации.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 приеме добровольных пожертвований, для использования которых жертвователем определено назначение, ведется обособленный учет всех операций по использованию пожертвованного имущества.</w:t>
      </w:r>
    </w:p>
    <w:p w14:paraId="30000000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Порядок приема и расходования добровольных пожертвований, поступающих в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олледж определен в приложении №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Положению. </w:t>
      </w:r>
    </w:p>
    <w:p w14:paraId="31000000">
      <w:pPr>
        <w:spacing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 Порядок расходов</w:t>
      </w:r>
      <w:r>
        <w:rPr>
          <w:rFonts w:ascii="Times New Roman" w:hAnsi="Times New Roman"/>
          <w:b w:val="1"/>
          <w:sz w:val="24"/>
        </w:rPr>
        <w:t>ания добровольных пожертвований.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5.1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Распоряжение и расходование добровольных пожертвований, для использований которых жертвователем определено назначение, производится строго в соответствии с целевым назначением на основе подтверждающих документов (смета расходов, акты выполненных работ и т.д.).</w:t>
      </w:r>
    </w:p>
    <w:p w14:paraId="33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spacing w:after="0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 Ответственность и обеспечение контроля добровольных пожертвований</w:t>
      </w:r>
      <w:r>
        <w:rPr>
          <w:rFonts w:ascii="Times New Roman" w:hAnsi="Times New Roman"/>
          <w:b w:val="1"/>
          <w:sz w:val="24"/>
        </w:rPr>
        <w:t>.</w:t>
      </w:r>
    </w:p>
    <w:p w14:paraId="35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тветственные лица по работе с благотворительными пожертвованиями осуществляют контроль за целевым использованием добровольных пожертвований физических и (или) юридических лиц, в том числе проверяют наличие документов, подтверждающих произведенные расходы.</w:t>
      </w:r>
    </w:p>
    <w:p w14:paraId="36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.2 </w:t>
      </w:r>
      <w:r>
        <w:rPr>
          <w:rFonts w:ascii="Times New Roman" w:hAnsi="Times New Roman"/>
          <w:sz w:val="24"/>
        </w:rPr>
        <w:t xml:space="preserve">Не допускается использование добровольных пожертвований Колледжа на цели, </w:t>
      </w:r>
      <w:r>
        <w:rPr>
          <w:rFonts w:ascii="Times New Roman" w:hAnsi="Times New Roman"/>
          <w:sz w:val="24"/>
        </w:rPr>
        <w:t xml:space="preserve">не соответствующие образовательной и (или) иной уставной </w:t>
      </w:r>
      <w:r>
        <w:rPr>
          <w:rFonts w:ascii="Times New Roman" w:hAnsi="Times New Roman"/>
          <w:sz w:val="24"/>
        </w:rPr>
        <w:t>деятельности, укреплени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и развити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материально – технической базы, на организацию и проведение мероприятий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олледжа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(или) </w:t>
      </w:r>
      <w:r>
        <w:rPr>
          <w:rFonts w:ascii="Times New Roman" w:hAnsi="Times New Roman"/>
          <w:sz w:val="24"/>
        </w:rPr>
        <w:t xml:space="preserve">не в соответствии </w:t>
      </w:r>
      <w:r>
        <w:rPr>
          <w:rFonts w:ascii="Times New Roman" w:hAnsi="Times New Roman"/>
          <w:sz w:val="24"/>
        </w:rPr>
        <w:t>с целевым назначением пожертвования, определенным физическими или юридическими лицами.</w:t>
      </w:r>
    </w:p>
    <w:p w14:paraId="37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По просьбе физических и юридических лиц, осуществляющих добровольное пожертвование, </w:t>
      </w:r>
      <w:r>
        <w:rPr>
          <w:rFonts w:ascii="Times New Roman" w:hAnsi="Times New Roman"/>
          <w:sz w:val="24"/>
        </w:rPr>
        <w:t xml:space="preserve">Колледж </w:t>
      </w:r>
      <w:r>
        <w:rPr>
          <w:rFonts w:ascii="Times New Roman" w:hAnsi="Times New Roman"/>
          <w:sz w:val="24"/>
        </w:rPr>
        <w:t>предоставляет им информацию об использовании внесенных ими пожертвовани</w:t>
      </w:r>
      <w:r>
        <w:rPr>
          <w:rFonts w:ascii="Times New Roman" w:hAnsi="Times New Roman"/>
          <w:sz w:val="24"/>
        </w:rPr>
        <w:t>я.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3A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СОГЛАСОВАНО </w:t>
      </w:r>
    </w:p>
    <w:p w14:paraId="3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заседания совета колледжа</w:t>
      </w:r>
    </w:p>
    <w:p w14:paraId="3C000000">
      <w:pPr>
        <w:widowControl w:val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16.09.2024</w:t>
      </w:r>
      <w:r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5</w:t>
      </w:r>
    </w:p>
    <w:p w14:paraId="3D000000">
      <w:pPr>
        <w:ind w:firstLine="709"/>
        <w:rPr>
          <w:rFonts w:ascii="Times New Roman" w:hAnsi="Times New Roman"/>
          <w:sz w:val="24"/>
        </w:rPr>
      </w:pPr>
    </w:p>
    <w:p w14:paraId="3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Мотивированное мнение студенческого совета  ГАПОУ СО «НТСК»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учтено</w:t>
      </w:r>
    </w:p>
    <w:p w14:paraId="3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заседания от  </w:t>
      </w:r>
      <w:r>
        <w:rPr>
          <w:rFonts w:ascii="Times New Roman" w:hAnsi="Times New Roman"/>
          <w:sz w:val="24"/>
        </w:rPr>
        <w:t>17.09.2024</w:t>
      </w:r>
      <w:r>
        <w:rPr>
          <w:rFonts w:ascii="Times New Roman" w:hAnsi="Times New Roman"/>
          <w:sz w:val="24"/>
        </w:rPr>
        <w:t xml:space="preserve">  № </w:t>
      </w:r>
      <w:r>
        <w:rPr>
          <w:rFonts w:ascii="Times New Roman" w:hAnsi="Times New Roman"/>
          <w:sz w:val="24"/>
        </w:rPr>
        <w:t>19</w:t>
      </w:r>
    </w:p>
    <w:p w14:paraId="4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2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3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4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5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6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7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C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Приложение № 1</w:t>
      </w:r>
    </w:p>
    <w:p w14:paraId="4D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Положению о добровольных пожертвованиях</w:t>
      </w:r>
    </w:p>
    <w:p w14:paraId="4E000000">
      <w:pPr>
        <w:spacing w:after="0" w:line="240" w:lineRule="auto"/>
        <w:ind w:left="34" w:right="-108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государственному автономному профессиональному образовательному</w:t>
      </w:r>
    </w:p>
    <w:p w14:paraId="4F000000">
      <w:pPr>
        <w:spacing w:after="0" w:line="240" w:lineRule="auto"/>
        <w:ind w:left="34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учреждению Свердловской области</w:t>
      </w:r>
    </w:p>
    <w:p w14:paraId="5000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«Нижнетагильский строительный колледж»</w:t>
      </w:r>
    </w:p>
    <w:p w14:paraId="51000000">
      <w:pPr>
        <w:spacing w:after="0"/>
        <w:ind w:firstLine="709"/>
        <w:jc w:val="right"/>
        <w:rPr>
          <w:rFonts w:ascii="Times New Roman" w:hAnsi="Times New Roman"/>
          <w:sz w:val="24"/>
        </w:rPr>
      </w:pPr>
    </w:p>
    <w:p w14:paraId="52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Директору ГАПОУ СО «НТСК»</w:t>
      </w:r>
    </w:p>
    <w:p w14:paraId="53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О.В. Морозову</w:t>
      </w:r>
    </w:p>
    <w:p w14:paraId="54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                                                                                                 </w:t>
      </w:r>
    </w:p>
    <w:p w14:paraId="55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                                                                                </w:t>
      </w:r>
    </w:p>
    <w:p w14:paraId="56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 жертвователя)</w:t>
      </w:r>
      <w:r>
        <w:rPr>
          <w:rFonts w:ascii="Times New Roman" w:hAnsi="Times New Roman"/>
          <w:sz w:val="24"/>
        </w:rPr>
        <w:t>,</w:t>
      </w:r>
    </w:p>
    <w:p w14:paraId="57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роживающ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адресу:   </w:t>
      </w:r>
    </w:p>
    <w:p w14:paraId="58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___________________________ </w:t>
      </w:r>
    </w:p>
    <w:p w14:paraId="59000000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___________________________                                                                              </w:t>
      </w:r>
    </w:p>
    <w:p w14:paraId="5A000000">
      <w:pPr>
        <w:spacing w:after="0"/>
        <w:ind w:firstLine="709"/>
        <w:jc w:val="right"/>
        <w:rPr>
          <w:rFonts w:ascii="Times New Roman" w:hAnsi="Times New Roman"/>
          <w:sz w:val="28"/>
        </w:rPr>
      </w:pPr>
    </w:p>
    <w:p w14:paraId="5B000000">
      <w:pP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</w:t>
      </w:r>
      <w:r>
        <w:rPr>
          <w:rFonts w:ascii="Times New Roman" w:hAnsi="Times New Roman"/>
          <w:b w:val="1"/>
          <w:sz w:val="28"/>
        </w:rPr>
        <w:t>аявление.</w:t>
      </w:r>
    </w:p>
    <w:p w14:paraId="5C000000">
      <w:pP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5D000000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принять добровольные пожертвования в целях </w:t>
      </w:r>
      <w:r>
        <w:rPr>
          <w:rFonts w:ascii="Times New Roman" w:hAnsi="Times New Roman"/>
          <w:sz w:val="24"/>
        </w:rPr>
        <w:t xml:space="preserve">обеспечения выполнения </w:t>
      </w:r>
      <w:r>
        <w:rPr>
          <w:rFonts w:ascii="Times New Roman" w:hAnsi="Times New Roman"/>
          <w:sz w:val="24"/>
        </w:rPr>
        <w:t xml:space="preserve">образовательной и </w:t>
      </w:r>
      <w:r>
        <w:rPr>
          <w:rFonts w:ascii="Times New Roman" w:hAnsi="Times New Roman"/>
          <w:sz w:val="24"/>
        </w:rPr>
        <w:t xml:space="preserve">(или) </w:t>
      </w:r>
      <w:r>
        <w:rPr>
          <w:rFonts w:ascii="Times New Roman" w:hAnsi="Times New Roman"/>
          <w:sz w:val="24"/>
        </w:rPr>
        <w:t xml:space="preserve">иной </w:t>
      </w:r>
      <w:r>
        <w:rPr>
          <w:rFonts w:ascii="Times New Roman" w:hAnsi="Times New Roman"/>
          <w:sz w:val="24"/>
        </w:rPr>
        <w:t>уставной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i w:val="1"/>
          <w:sz w:val="20"/>
        </w:rPr>
        <w:t>,</w:t>
      </w: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sz w:val="24"/>
        </w:rPr>
        <w:t>укрепления и развития материально – технической базы, на организацию и проведение мероприятий</w:t>
      </w:r>
      <w:r>
        <w:rPr>
          <w:rFonts w:ascii="Times New Roman" w:hAnsi="Times New Roman"/>
          <w:sz w:val="24"/>
        </w:rPr>
        <w:t xml:space="preserve"> ГАПОУ СО «НТСК»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 w:val="1"/>
          <w:sz w:val="20"/>
        </w:rPr>
        <w:t>нужное указать)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размере </w:t>
      </w:r>
      <w:r>
        <w:rPr>
          <w:rFonts w:ascii="Times New Roman" w:hAnsi="Times New Roman"/>
          <w:sz w:val="24"/>
        </w:rPr>
        <w:t>___________________________________</w:t>
      </w:r>
      <w:r>
        <w:rPr>
          <w:rFonts w:ascii="Times New Roman" w:hAnsi="Times New Roman"/>
          <w:sz w:val="24"/>
        </w:rPr>
        <w:t>_____________________________</w:t>
      </w:r>
    </w:p>
    <w:p w14:paraId="5E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>(сумм</w:t>
      </w:r>
      <w:r>
        <w:rPr>
          <w:rFonts w:ascii="Times New Roman" w:hAnsi="Times New Roman"/>
          <w:i w:val="1"/>
          <w:sz w:val="20"/>
        </w:rPr>
        <w:t xml:space="preserve">а </w:t>
      </w:r>
      <w:r>
        <w:rPr>
          <w:rFonts w:ascii="Times New Roman" w:hAnsi="Times New Roman"/>
          <w:i w:val="1"/>
          <w:sz w:val="20"/>
        </w:rPr>
        <w:t>добровольного пожертвования цифрами и прописью).</w:t>
      </w:r>
    </w:p>
    <w:p w14:paraId="5F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0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«____»_________20__г.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_____________                               ___________________    </w:t>
      </w:r>
    </w:p>
    <w:p w14:paraId="62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заявления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подпись             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Ф.И.О. жертвователя</w:t>
      </w:r>
    </w:p>
    <w:p w14:paraId="63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4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5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6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7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8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9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A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B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C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D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E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6F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0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1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2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3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4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5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76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77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78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Приложение № </w:t>
      </w:r>
      <w:r>
        <w:rPr>
          <w:rFonts w:ascii="Times New Roman" w:hAnsi="Times New Roman"/>
          <w:i w:val="1"/>
          <w:sz w:val="24"/>
        </w:rPr>
        <w:t>2</w:t>
      </w:r>
    </w:p>
    <w:p w14:paraId="79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Положению о добровольных пожертвованиях</w:t>
      </w:r>
    </w:p>
    <w:p w14:paraId="7A000000">
      <w:pPr>
        <w:spacing w:after="0" w:line="240" w:lineRule="auto"/>
        <w:ind w:left="34" w:right="-108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государственному автономному профессиональному образовательному</w:t>
      </w:r>
    </w:p>
    <w:p w14:paraId="7B000000">
      <w:pPr>
        <w:spacing w:after="0" w:line="240" w:lineRule="auto"/>
        <w:ind w:left="34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учреждению Свердловской области</w:t>
      </w:r>
    </w:p>
    <w:p w14:paraId="7C00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«Нижнетагильский строительный колледж»</w:t>
      </w:r>
    </w:p>
    <w:p w14:paraId="7D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7E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</w:t>
      </w:r>
    </w:p>
    <w:p w14:paraId="7F000000">
      <w:pPr>
        <w:spacing w:after="0"/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о пожертвовании </w:t>
      </w:r>
    </w:p>
    <w:p w14:paraId="80000000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81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Нижний Тагил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___.___.2024</w:t>
      </w:r>
    </w:p>
    <w:p w14:paraId="82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8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___________</w:t>
      </w:r>
    </w:p>
    <w:p w14:paraId="84000000">
      <w:pPr>
        <w:pStyle w:val="Style_2"/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</w:rPr>
        <w:t>наименование юридического лица</w:t>
      </w:r>
      <w:r>
        <w:rPr>
          <w:rFonts w:ascii="Times New Roman" w:hAnsi="Times New Roman"/>
          <w:sz w:val="20"/>
        </w:rPr>
        <w:t xml:space="preserve"> - жертвователя</w:t>
      </w:r>
      <w:r>
        <w:rPr>
          <w:rFonts w:ascii="Times New Roman" w:hAnsi="Times New Roman"/>
          <w:sz w:val="20"/>
        </w:rPr>
        <w:t>)</w:t>
      </w:r>
    </w:p>
    <w:p w14:paraId="85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именуем___ в дальнейшем «</w:t>
      </w:r>
      <w:r>
        <w:rPr>
          <w:rFonts w:ascii="Times New Roman" w:hAnsi="Times New Roman"/>
          <w:sz w:val="24"/>
        </w:rPr>
        <w:t>Жертвователь</w:t>
      </w:r>
      <w:r>
        <w:rPr>
          <w:rFonts w:ascii="Times New Roman" w:hAnsi="Times New Roman"/>
          <w:sz w:val="24"/>
        </w:rPr>
        <w:t>», в лице ________________________________</w:t>
      </w:r>
      <w:r>
        <w:rPr>
          <w:rFonts w:ascii="Times New Roman" w:hAnsi="Times New Roman"/>
          <w:sz w:val="24"/>
        </w:rPr>
        <w:t>________________________________________________</w:t>
      </w:r>
    </w:p>
    <w:p w14:paraId="86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(наименование должности, фамилия, имя, отчество представителя </w:t>
      </w:r>
      <w:r>
        <w:rPr>
          <w:rFonts w:ascii="Times New Roman" w:hAnsi="Times New Roman"/>
          <w:sz w:val="20"/>
        </w:rPr>
        <w:t>Жертвователя</w:t>
      </w:r>
      <w:r>
        <w:rPr>
          <w:rFonts w:ascii="Times New Roman" w:hAnsi="Times New Roman"/>
          <w:sz w:val="20"/>
        </w:rPr>
        <w:t xml:space="preserve"> юридического лица)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действующего на основании _________________________________________</w:t>
      </w:r>
      <w:r>
        <w:rPr>
          <w:rFonts w:ascii="Times New Roman" w:hAnsi="Times New Roman"/>
          <w:sz w:val="24"/>
        </w:rPr>
        <w:t>______________</w:t>
      </w:r>
    </w:p>
    <w:p w14:paraId="88000000">
      <w:pPr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(реквизиты документа, удостоверяющего полномочия представителя </w:t>
      </w:r>
      <w:r>
        <w:rPr>
          <w:rFonts w:ascii="Times New Roman" w:hAnsi="Times New Roman"/>
          <w:sz w:val="20"/>
        </w:rPr>
        <w:t>Жертвователя -</w:t>
      </w:r>
      <w:r>
        <w:rPr>
          <w:rFonts w:ascii="Times New Roman" w:hAnsi="Times New Roman"/>
          <w:sz w:val="20"/>
        </w:rPr>
        <w:t xml:space="preserve"> юридического лица)</w:t>
      </w:r>
    </w:p>
    <w:p w14:paraId="89000000">
      <w:pPr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</w:p>
    <w:p w14:paraId="8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одной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 xml:space="preserve"> и ГАПОУ СО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Нижнетагильский строительный колледж»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именуемое в дальнейшем «Колледж», в лице директора Морозова Олега Валерьевича, действующего на основании Устава с другой стороны, заключили настоящий Договор о нижеследующем</w:t>
      </w:r>
      <w:r>
        <w:rPr>
          <w:rFonts w:ascii="Times New Roman" w:hAnsi="Times New Roman"/>
          <w:sz w:val="24"/>
        </w:rPr>
        <w:t>:</w:t>
      </w:r>
    </w:p>
    <w:p w14:paraId="8B000000">
      <w:pPr>
        <w:pStyle w:val="Style_3"/>
        <w:numPr>
          <w:ilvl w:val="0"/>
          <w:numId w:val="1"/>
        </w:numPr>
        <w:tabs>
          <w:tab w:leader="none" w:pos="0" w:val="left"/>
          <w:tab w:leader="none" w:pos="284" w:val="left"/>
        </w:tabs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Жертвователь безвозмездно передает Колледжу денежные средства в размере: ______________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_____________________________) </w:t>
      </w:r>
      <w:r>
        <w:rPr>
          <w:rFonts w:ascii="Times New Roman" w:hAnsi="Times New Roman"/>
          <w:sz w:val="24"/>
        </w:rPr>
        <w:t>руб.</w:t>
      </w:r>
      <w:r>
        <w:rPr>
          <w:rFonts w:ascii="Times New Roman" w:hAnsi="Times New Roman"/>
          <w:sz w:val="24"/>
        </w:rPr>
        <w:t xml:space="preserve"> _____ коп.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i w:val="1"/>
          <w:sz w:val="20"/>
        </w:rPr>
        <w:t>(</w:t>
      </w:r>
      <w:r>
        <w:rPr>
          <w:rFonts w:ascii="Times New Roman" w:hAnsi="Times New Roman"/>
          <w:i w:val="1"/>
          <w:sz w:val="20"/>
        </w:rPr>
        <w:t>сумма цифрами и прописью</w:t>
      </w:r>
      <w:r>
        <w:rPr>
          <w:rFonts w:ascii="Times New Roman" w:hAnsi="Times New Roman"/>
          <w:i w:val="1"/>
          <w:sz w:val="20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использования </w:t>
      </w:r>
      <w:r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</w:rPr>
        <w:t xml:space="preserve">обеспечения выполнения </w:t>
      </w:r>
      <w:r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и (или) иной уставной деятельности</w:t>
      </w:r>
      <w:r>
        <w:rPr>
          <w:rFonts w:ascii="Times New Roman" w:hAnsi="Times New Roman"/>
          <w:sz w:val="24"/>
        </w:rPr>
        <w:t>, укрепления и развития материально – технической базы, 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и проведени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мероприятий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олледжа.</w:t>
      </w:r>
    </w:p>
    <w:p w14:paraId="8C000000">
      <w:pPr>
        <w:pStyle w:val="Style_3"/>
        <w:numPr>
          <w:ilvl w:val="0"/>
          <w:numId w:val="1"/>
        </w:numPr>
        <w:tabs>
          <w:tab w:leader="none" w:pos="284" w:val="left"/>
        </w:tabs>
        <w:spacing w:after="0"/>
        <w:ind w:firstLine="0" w:left="0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Times New Roman" w:hAnsi="Times New Roman"/>
          <w:sz w:val="24"/>
        </w:rPr>
        <w:t>Передача денежных средств осуществляется посредством их безналичного перевода на расчетный счет Колледжа</w:t>
      </w:r>
      <w:r>
        <w:rPr>
          <w:rFonts w:ascii="Arial" w:hAnsi="Arial"/>
          <w:color w:val="000000"/>
          <w:sz w:val="24"/>
          <w:highlight w:val="white"/>
        </w:rPr>
        <w:t xml:space="preserve">. </w:t>
      </w:r>
    </w:p>
    <w:p w14:paraId="8D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Колледж принимает денежные средства и обязуется:</w:t>
      </w:r>
    </w:p>
    <w:p w14:paraId="8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использовать их по целевому назначению, в соответствии с п.1 </w:t>
      </w:r>
      <w:r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>договора;</w:t>
      </w:r>
    </w:p>
    <w:p w14:paraId="8F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вести учет всех операций по использованию пожертвований.</w:t>
      </w:r>
    </w:p>
    <w:p w14:paraId="90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случае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если использование Колледжем полученных от Жертвователя денежных средств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назначением, указанным в п.1 настоящего Договора, станет невозможным вследствие изменившихся обстоятельств, то они могут быть использованы по другому назначению только с письменного согласия Жертвователя.</w:t>
      </w:r>
    </w:p>
    <w:p w14:paraId="91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Использование денежных средств </w:t>
      </w:r>
      <w:r>
        <w:rPr>
          <w:rFonts w:ascii="Times New Roman" w:hAnsi="Times New Roman"/>
          <w:sz w:val="24"/>
        </w:rPr>
        <w:t>не в соответствии с установленным назначением или изменение этого назначения с нарушением правил, предусмотренных пунктом 4 настоящего договора, дает право Жертвователю или его правопреемнику требовать отмены пожертвования.</w:t>
      </w:r>
    </w:p>
    <w:p w14:paraId="92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 xml:space="preserve">По просьбе 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ертвователя,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олледж обязан представить Жертвователю отчет об использовании денежных средств, а также предоставить ему возможность ознакомиться с финансовой, бухгалтерской и иной документацией, свидетельствующей об использовании денежных средств по назначению.</w:t>
      </w:r>
    </w:p>
    <w:p w14:paraId="93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Настоящий Договор </w:t>
      </w:r>
      <w:r>
        <w:rPr>
          <w:rFonts w:ascii="Times New Roman" w:hAnsi="Times New Roman"/>
          <w:sz w:val="24"/>
        </w:rPr>
        <w:t xml:space="preserve">вступает в силу </w:t>
      </w:r>
      <w:r>
        <w:rPr>
          <w:rFonts w:ascii="Times New Roman" w:hAnsi="Times New Roman"/>
          <w:sz w:val="24"/>
        </w:rPr>
        <w:t xml:space="preserve">с момента </w:t>
      </w:r>
      <w:r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подписания Сторонами</w:t>
      </w:r>
      <w:r>
        <w:rPr>
          <w:rFonts w:ascii="Times New Roman" w:hAnsi="Times New Roman"/>
          <w:sz w:val="24"/>
        </w:rPr>
        <w:t>.</w:t>
      </w:r>
    </w:p>
    <w:p w14:paraId="94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Условия настоящего Договора и дополнительных соглашений к нему конфиденциальны и не подлежат разглашению.</w:t>
      </w:r>
    </w:p>
    <w:p w14:paraId="95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Во всем, что не предусмотрено настоящим договором, Стороны руководствуются нормами гражданского законодательства РФ.</w:t>
      </w:r>
    </w:p>
    <w:p w14:paraId="96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Настоящий Договор составлен в двух экземплярах, по одному для каждой Стороны.</w:t>
      </w:r>
    </w:p>
    <w:p w14:paraId="97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 Любые изменения и дополнения к настоящему Договору действительны при условии, если они совершенны в письменной форме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подписаны обеими Сторон.</w:t>
      </w:r>
    </w:p>
    <w:p w14:paraId="98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99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9A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9B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Жертвователь:</w:t>
      </w: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>
        <w:rPr>
          <w:rFonts w:ascii="Times New Roman" w:hAnsi="Times New Roman"/>
          <w:sz w:val="24"/>
        </w:rPr>
        <w:t>юр. лица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______________________________</w:t>
      </w:r>
    </w:p>
    <w:p w14:paraId="9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юр. лица 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______________________________</w:t>
      </w:r>
    </w:p>
    <w:p w14:paraId="9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______</w:t>
      </w:r>
      <w:r>
        <w:rPr>
          <w:rFonts w:ascii="Times New Roman" w:hAnsi="Times New Roman"/>
          <w:sz w:val="24"/>
        </w:rPr>
        <w:t xml:space="preserve">____________________________________________________________________   </w:t>
      </w:r>
    </w:p>
    <w:p w14:paraId="9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z w:val="24"/>
        </w:rPr>
        <w:t>/КПП</w:t>
      </w:r>
      <w:r>
        <w:rPr>
          <w:rFonts w:ascii="Times New Roman" w:hAnsi="Times New Roman"/>
          <w:sz w:val="24"/>
        </w:rPr>
        <w:t xml:space="preserve"> ______________</w:t>
      </w:r>
      <w:r>
        <w:rPr>
          <w:rFonts w:ascii="Times New Roman" w:hAnsi="Times New Roman"/>
          <w:sz w:val="24"/>
        </w:rPr>
        <w:t>________________________________________________________</w:t>
      </w:r>
    </w:p>
    <w:p w14:paraId="A0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Банковские реквизиты:</w:t>
      </w:r>
    </w:p>
    <w:p w14:paraId="A1000000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14:paraId="A2000000">
      <w:pPr>
        <w:spacing w:after="0" w:line="240" w:lineRule="auto"/>
        <w:ind w:left="-142"/>
        <w:rPr>
          <w:rFonts w:ascii="Times New Roman" w:hAnsi="Times New Roman"/>
          <w:sz w:val="24"/>
        </w:rPr>
      </w:pPr>
    </w:p>
    <w:p w14:paraId="A3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Колледж:</w:t>
      </w:r>
    </w:p>
    <w:p w14:paraId="A4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олное наименование: государственное автономное профессиональное образовательное учреждение Свердловской области «Нижнетагильский строительный колледж»</w:t>
      </w:r>
      <w:r>
        <w:rPr>
          <w:rFonts w:ascii="Times New Roman" w:hAnsi="Times New Roman"/>
        </w:rPr>
        <w:t xml:space="preserve"> (ГАПОУ СО «НТСК»)</w:t>
      </w:r>
    </w:p>
    <w:p w14:paraId="A5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нахождения: 622042, Россия, Свердловская область,  г. Нижний </w:t>
      </w:r>
      <w:r>
        <w:rPr>
          <w:rFonts w:ascii="Times New Roman" w:hAnsi="Times New Roman"/>
        </w:rPr>
        <w:t xml:space="preserve">Тагил, проспект    Мира, д. 58 </w:t>
      </w:r>
    </w:p>
    <w:p w14:paraId="A6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ИНН/КПП: 6669005748/662301001    </w:t>
      </w:r>
    </w:p>
    <w:p w14:paraId="A7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ОКТМО 65751000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ОГРН 1036601223438</w:t>
      </w:r>
    </w:p>
    <w:p w14:paraId="A8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Банковские реквизиты:</w:t>
      </w:r>
    </w:p>
    <w:p w14:paraId="A9000000">
      <w:r>
        <w:t>_______________________________________________________________________________________</w:t>
      </w:r>
    </w:p>
    <w:p w14:paraId="AA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AB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AC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Сторон</w:t>
      </w:r>
    </w:p>
    <w:p w14:paraId="AD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Жертвователь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</w:rPr>
        <w:t>Колледж</w:t>
      </w:r>
    </w:p>
    <w:p w14:paraId="B0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</w:p>
    <w:p w14:paraId="B1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______________(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b w:val="1"/>
          <w:sz w:val="24"/>
        </w:rPr>
        <w:t xml:space="preserve">)                _____________( </w:t>
      </w:r>
      <w:r>
        <w:rPr>
          <w:rFonts w:ascii="Times New Roman" w:hAnsi="Times New Roman"/>
          <w:sz w:val="24"/>
        </w:rPr>
        <w:t>Морозов О.В.</w:t>
      </w:r>
      <w:r>
        <w:rPr>
          <w:rFonts w:ascii="Times New Roman" w:hAnsi="Times New Roman"/>
          <w:sz w:val="24"/>
        </w:rPr>
        <w:t>)</w:t>
      </w:r>
    </w:p>
    <w:p w14:paraId="B2000000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</w:p>
    <w:p w14:paraId="B3000000">
      <w:pPr>
        <w:spacing w:after="0" w:line="240" w:lineRule="auto"/>
        <w:ind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«___»_________20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«___»_________20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ab/>
      </w:r>
    </w:p>
    <w:p w14:paraId="B4000000">
      <w:pPr>
        <w:spacing w:after="0" w:line="240" w:lineRule="auto"/>
        <w:ind w:left="-142"/>
        <w:jc w:val="both"/>
        <w:rPr>
          <w:rFonts w:ascii="Times New Roman" w:hAnsi="Times New Roman"/>
          <w:b w:val="1"/>
          <w:sz w:val="24"/>
        </w:rPr>
      </w:pPr>
    </w:p>
    <w:p w14:paraId="B5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6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7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8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9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A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B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C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BD000000">
      <w:pPr>
        <w:spacing w:after="0" w:line="240" w:lineRule="auto"/>
        <w:ind w:left="-142"/>
        <w:jc w:val="both"/>
        <w:rPr>
          <w:rFonts w:ascii="Times New Roman" w:hAnsi="Times New Roman"/>
          <w:b w:val="1"/>
          <w:sz w:val="24"/>
        </w:rPr>
      </w:pPr>
    </w:p>
    <w:p w14:paraId="BE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BF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C0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C1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C2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Приложение № </w:t>
      </w:r>
      <w:r>
        <w:rPr>
          <w:rFonts w:ascii="Times New Roman" w:hAnsi="Times New Roman"/>
          <w:i w:val="1"/>
          <w:sz w:val="24"/>
        </w:rPr>
        <w:t>3</w:t>
      </w:r>
    </w:p>
    <w:p w14:paraId="C3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Положению о добровольных пожертвованиях</w:t>
      </w:r>
    </w:p>
    <w:p w14:paraId="C4000000">
      <w:pPr>
        <w:spacing w:after="0" w:line="240" w:lineRule="auto"/>
        <w:ind w:left="34" w:right="-108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государственному автономному профессиональному образовательному</w:t>
      </w:r>
    </w:p>
    <w:p w14:paraId="C5000000">
      <w:pPr>
        <w:spacing w:after="0" w:line="240" w:lineRule="auto"/>
        <w:ind w:left="34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учреждению Свердловской области</w:t>
      </w:r>
    </w:p>
    <w:p w14:paraId="C600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«Нижнетагильский строительный колледж»</w:t>
      </w:r>
    </w:p>
    <w:p w14:paraId="C7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C8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</w:t>
      </w:r>
    </w:p>
    <w:p w14:paraId="C9000000">
      <w:pPr>
        <w:spacing w:after="0"/>
        <w:ind w:firstLine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о пожертвовании </w:t>
      </w:r>
    </w:p>
    <w:p w14:paraId="CA000000">
      <w:pPr>
        <w:spacing w:after="0"/>
        <w:ind w:firstLine="709"/>
        <w:jc w:val="center"/>
        <w:rPr>
          <w:rFonts w:ascii="Times New Roman" w:hAnsi="Times New Roman"/>
          <w:sz w:val="24"/>
        </w:rPr>
      </w:pPr>
    </w:p>
    <w:p w14:paraId="CB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Нижний Тагил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___.___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.2024</w:t>
      </w:r>
    </w:p>
    <w:p w14:paraId="CC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C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</w:t>
      </w:r>
      <w:r>
        <w:rPr>
          <w:rFonts w:ascii="Times New Roman" w:hAnsi="Times New Roman"/>
          <w:sz w:val="24"/>
        </w:rPr>
        <w:t>___________</w:t>
      </w:r>
    </w:p>
    <w:p w14:paraId="CE000000">
      <w:pPr>
        <w:pStyle w:val="Style_2"/>
        <w:spacing w:after="0" w:line="240" w:lineRule="auto"/>
        <w:ind w:left="-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   </w:t>
      </w:r>
      <w:r>
        <w:rPr>
          <w:rFonts w:ascii="Times New Roman" w:hAnsi="Times New Roman"/>
          <w:sz w:val="20"/>
        </w:rPr>
        <w:t>(фамилия,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физ. лица</w:t>
      </w:r>
      <w:r>
        <w:rPr>
          <w:rFonts w:ascii="Times New Roman" w:hAnsi="Times New Roman"/>
          <w:sz w:val="20"/>
        </w:rPr>
        <w:t xml:space="preserve"> - жертвователя</w:t>
      </w:r>
      <w:r>
        <w:rPr>
          <w:rFonts w:ascii="Times New Roman" w:hAnsi="Times New Roman"/>
          <w:sz w:val="20"/>
        </w:rPr>
        <w:t>)</w:t>
      </w:r>
    </w:p>
    <w:p w14:paraId="CF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именуем___ в дальнейшем «</w:t>
      </w:r>
      <w:r>
        <w:rPr>
          <w:rFonts w:ascii="Times New Roman" w:hAnsi="Times New Roman"/>
          <w:sz w:val="24"/>
        </w:rPr>
        <w:t>Жертвователь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 xml:space="preserve">одной </w:t>
      </w:r>
      <w:r>
        <w:rPr>
          <w:rFonts w:ascii="Times New Roman" w:hAnsi="Times New Roman"/>
          <w:sz w:val="24"/>
        </w:rPr>
        <w:t>стороны</w:t>
      </w:r>
      <w:r>
        <w:rPr>
          <w:rFonts w:ascii="Times New Roman" w:hAnsi="Times New Roman"/>
          <w:sz w:val="24"/>
        </w:rPr>
        <w:t xml:space="preserve"> и ГАПОУ СО </w:t>
      </w:r>
      <w:r>
        <w:rPr>
          <w:rFonts w:ascii="Times New Roman" w:hAnsi="Times New Roman"/>
          <w:sz w:val="24"/>
        </w:rPr>
        <w:t>«Нижнетагильский строительный колледж»,</w:t>
      </w:r>
      <w:r>
        <w:rPr>
          <w:rFonts w:ascii="Times New Roman" w:hAnsi="Times New Roman"/>
          <w:sz w:val="24"/>
        </w:rPr>
        <w:t xml:space="preserve"> именуемое в дальнейшем «Колледж», в лице директора Морозова Олега Валерьевича, действующего на основании Устава с другой стороны, заключили настоящий Договор о нижеследующем</w:t>
      </w:r>
      <w:r>
        <w:rPr>
          <w:rFonts w:ascii="Times New Roman" w:hAnsi="Times New Roman"/>
          <w:sz w:val="24"/>
        </w:rPr>
        <w:t>:</w:t>
      </w:r>
    </w:p>
    <w:p w14:paraId="D0000000">
      <w:pPr>
        <w:pStyle w:val="Style_3"/>
        <w:numPr>
          <w:ilvl w:val="0"/>
          <w:numId w:val="2"/>
        </w:numPr>
        <w:tabs>
          <w:tab w:leader="none" w:pos="0" w:val="left"/>
          <w:tab w:leader="none" w:pos="284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Жертвователь безвозмездно передает Колледжу денежные средства в размере: _______________(_____________________________) руб. _____ коп.  </w:t>
      </w:r>
      <w:r>
        <w:rPr>
          <w:rFonts w:ascii="Times New Roman" w:hAnsi="Times New Roman"/>
          <w:i w:val="1"/>
          <w:sz w:val="20"/>
        </w:rPr>
        <w:t>(сумма цифрами и прописью)</w:t>
      </w:r>
      <w:r>
        <w:rPr>
          <w:rFonts w:ascii="Times New Roman" w:hAnsi="Times New Roman"/>
          <w:sz w:val="24"/>
        </w:rPr>
        <w:t xml:space="preserve"> для использования в целях обеспечения выполнения образовательной деятельности и (или) иной уставной деятельности, укрепления и развития материально – технической базы, организации и проведения мероприятий Колледжа.</w:t>
      </w:r>
    </w:p>
    <w:p w14:paraId="D1000000">
      <w:pPr>
        <w:pStyle w:val="Style_3"/>
        <w:numPr>
          <w:ilvl w:val="0"/>
          <w:numId w:val="2"/>
        </w:numPr>
        <w:tabs>
          <w:tab w:leader="none" w:pos="284" w:val="left"/>
        </w:tabs>
        <w:spacing w:after="0"/>
        <w:ind w:firstLine="0" w:left="0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Times New Roman" w:hAnsi="Times New Roman"/>
          <w:sz w:val="24"/>
        </w:rPr>
        <w:t>Передача денежных средств осуществляется посредством их безналичного перевода на расчетный счет Колледжа</w:t>
      </w:r>
      <w:r>
        <w:rPr>
          <w:rFonts w:ascii="Arial" w:hAnsi="Arial"/>
          <w:color w:val="000000"/>
          <w:sz w:val="24"/>
          <w:highlight w:val="white"/>
        </w:rPr>
        <w:t xml:space="preserve">. </w:t>
      </w:r>
    </w:p>
    <w:p w14:paraId="D2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Колледж принимает денежные средства и обязуется:</w:t>
      </w:r>
    </w:p>
    <w:p w14:paraId="D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использовать их по целевому назначению, в соответствии с п.1 </w:t>
      </w:r>
      <w:r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>договора;</w:t>
      </w:r>
    </w:p>
    <w:p w14:paraId="D4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вести учет всех операций по использованию пожертвований.</w:t>
      </w:r>
    </w:p>
    <w:p w14:paraId="D5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 случае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если использование Колледжем полученных от Жертвователя денежных средств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назначением, указанным в п.1 настоящего Договора, станет невозможным вследствие изменившихся обстоятельств, то они могут быть использованы по другому назначению только с письменного согласия Жертвователя.</w:t>
      </w:r>
    </w:p>
    <w:p w14:paraId="D6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 xml:space="preserve">Использование денежных средств </w:t>
      </w:r>
      <w:r>
        <w:rPr>
          <w:rFonts w:ascii="Times New Roman" w:hAnsi="Times New Roman"/>
          <w:sz w:val="24"/>
        </w:rPr>
        <w:t>не в соответствии с установленным назначением или изменение этого назначения с нарушением правил, предусмотренных пунктом 4 настоящего договора, дает право Жертвователю или его правопреемнику требовать отмены пожертвования.</w:t>
      </w:r>
    </w:p>
    <w:p w14:paraId="D7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Настоящий Договор </w:t>
      </w:r>
      <w:r>
        <w:rPr>
          <w:rFonts w:ascii="Times New Roman" w:hAnsi="Times New Roman"/>
          <w:sz w:val="24"/>
        </w:rPr>
        <w:t xml:space="preserve">вступает в силу </w:t>
      </w:r>
      <w:r>
        <w:rPr>
          <w:rFonts w:ascii="Times New Roman" w:hAnsi="Times New Roman"/>
          <w:sz w:val="24"/>
        </w:rPr>
        <w:t xml:space="preserve">с момента </w:t>
      </w:r>
      <w:r>
        <w:rPr>
          <w:rFonts w:ascii="Times New Roman" w:hAnsi="Times New Roman"/>
          <w:sz w:val="24"/>
        </w:rPr>
        <w:t xml:space="preserve">его </w:t>
      </w:r>
      <w:r>
        <w:rPr>
          <w:rFonts w:ascii="Times New Roman" w:hAnsi="Times New Roman"/>
          <w:sz w:val="24"/>
        </w:rPr>
        <w:t>подписания Сторонами</w:t>
      </w:r>
      <w:r>
        <w:rPr>
          <w:rFonts w:ascii="Times New Roman" w:hAnsi="Times New Roman"/>
          <w:sz w:val="24"/>
        </w:rPr>
        <w:t>.</w:t>
      </w:r>
    </w:p>
    <w:p w14:paraId="D8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Условия настоящего Договора и дополнительных соглашений к нему конфиденциальны и не подлежат разглашению.</w:t>
      </w:r>
    </w:p>
    <w:p w14:paraId="D9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Во всем, что не предусмотрено настоящим договором, Стороны руководствуются нормами гражданского законодательства РФ.</w:t>
      </w:r>
    </w:p>
    <w:p w14:paraId="DA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Настоящий Договор составлен в двух экземплярах, по одному для каждой Стороны.</w:t>
      </w:r>
    </w:p>
    <w:p w14:paraId="DB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 Любые изменения и дополнения к настоящему Договору действительны при условии, если они совершенны в письменной форме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подписаны обеими Сторон.</w:t>
      </w:r>
    </w:p>
    <w:p w14:paraId="DC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DD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DE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p w14:paraId="DF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Жертвователь:</w:t>
      </w:r>
    </w:p>
    <w:p w14:paraId="E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физ. лица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 жительства</w:t>
      </w:r>
      <w:r>
        <w:rPr>
          <w:rFonts w:ascii="Times New Roman" w:hAnsi="Times New Roman"/>
          <w:sz w:val="24"/>
        </w:rPr>
        <w:t xml:space="preserve"> _________________________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</w:t>
      </w:r>
    </w:p>
    <w:p w14:paraId="E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Паспорт: серия, номер, когда и кем выдан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</w:t>
      </w:r>
    </w:p>
    <w:p w14:paraId="E3000000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_______________________________________________________________________________</w:t>
      </w:r>
    </w:p>
    <w:p w14:paraId="E4000000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E5000000">
      <w:pPr>
        <w:spacing w:after="0" w:line="240" w:lineRule="auto"/>
        <w:ind w:left="-142"/>
        <w:rPr>
          <w:rFonts w:ascii="Times New Roman" w:hAnsi="Times New Roman"/>
          <w:sz w:val="24"/>
        </w:rPr>
      </w:pPr>
    </w:p>
    <w:p w14:paraId="E6000000">
      <w:pPr>
        <w:spacing w:after="0" w:line="240" w:lineRule="auto"/>
        <w:ind w:left="-142"/>
        <w:rPr>
          <w:rFonts w:ascii="Times New Roman" w:hAnsi="Times New Roman"/>
          <w:sz w:val="24"/>
        </w:rPr>
      </w:pPr>
    </w:p>
    <w:p w14:paraId="E7000000">
      <w:pPr>
        <w:tabs>
          <w:tab w:leader="none" w:pos="0" w:val="left"/>
        </w:tabs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Колледж:</w:t>
      </w:r>
    </w:p>
    <w:p w14:paraId="E8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олное наименование: государственное автономное профессиональное образовательное учреждение Свердловской области «Нижнетагильский строительный колледж»</w:t>
      </w:r>
      <w:r>
        <w:rPr>
          <w:rFonts w:ascii="Times New Roman" w:hAnsi="Times New Roman"/>
        </w:rPr>
        <w:t xml:space="preserve"> (ГАПОУ СО «НТСК»)</w:t>
      </w:r>
    </w:p>
    <w:p w14:paraId="E9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нахождения: 622042, Россия, Свердловская область,  г. Нижний </w:t>
      </w:r>
      <w:r>
        <w:rPr>
          <w:rFonts w:ascii="Times New Roman" w:hAnsi="Times New Roman"/>
        </w:rPr>
        <w:t xml:space="preserve">Тагил, проспект    Мира, д. 58 </w:t>
      </w:r>
    </w:p>
    <w:p w14:paraId="EA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ИНН/КПП: 6669005748/662301001    </w:t>
      </w:r>
    </w:p>
    <w:p w14:paraId="EB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ОКТМО 65751000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ОГРН 1036601223438</w:t>
      </w:r>
    </w:p>
    <w:p w14:paraId="EC000000">
      <w:pPr>
        <w:pStyle w:val="Style_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Банковские реквизиты:</w:t>
      </w:r>
    </w:p>
    <w:p w14:paraId="ED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F0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F1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F2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Сторон</w:t>
      </w:r>
    </w:p>
    <w:p w14:paraId="F3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F4000000">
      <w:pPr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p w14:paraId="F5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Жертвователь</w:t>
      </w:r>
      <w:r>
        <w:rPr>
          <w:rFonts w:ascii="Times New Roman" w:hAnsi="Times New Roman"/>
          <w:b w:val="1"/>
          <w:sz w:val="24"/>
        </w:rPr>
        <w:t xml:space="preserve">                                                     </w:t>
      </w:r>
      <w:r>
        <w:rPr>
          <w:rFonts w:ascii="Times New Roman" w:hAnsi="Times New Roman"/>
          <w:b w:val="1"/>
          <w:sz w:val="24"/>
        </w:rPr>
        <w:t>Колледж</w:t>
      </w:r>
    </w:p>
    <w:p w14:paraId="F6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</w:p>
    <w:p w14:paraId="F7000000">
      <w:pPr>
        <w:spacing w:after="0" w:line="240" w:lineRule="auto"/>
        <w:ind w:left="-14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______________(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b w:val="1"/>
          <w:sz w:val="24"/>
        </w:rPr>
        <w:t xml:space="preserve">)                _____________( </w:t>
      </w:r>
      <w:r>
        <w:rPr>
          <w:rFonts w:ascii="Times New Roman" w:hAnsi="Times New Roman"/>
          <w:sz w:val="24"/>
        </w:rPr>
        <w:t>Морозов О.В.</w:t>
      </w:r>
      <w:r>
        <w:rPr>
          <w:rFonts w:ascii="Times New Roman" w:hAnsi="Times New Roman"/>
          <w:sz w:val="24"/>
        </w:rPr>
        <w:t>)</w:t>
      </w:r>
    </w:p>
    <w:p w14:paraId="F8000000">
      <w:pPr>
        <w:spacing w:after="0" w:line="240" w:lineRule="auto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</w:p>
    <w:p w14:paraId="F9000000">
      <w:pPr>
        <w:spacing w:after="0" w:line="240" w:lineRule="auto"/>
        <w:ind w:left="-14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«___»_________20</w:t>
      </w:r>
      <w:r>
        <w:rPr>
          <w:rFonts w:ascii="Times New Roman" w:hAnsi="Times New Roman"/>
          <w:sz w:val="24"/>
        </w:rPr>
        <w:t xml:space="preserve">2_ </w:t>
      </w:r>
      <w:r>
        <w:rPr>
          <w:rFonts w:ascii="Times New Roman" w:hAnsi="Times New Roman"/>
          <w:sz w:val="24"/>
        </w:rPr>
        <w:t xml:space="preserve">г.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«___»_________20</w:t>
      </w:r>
      <w:r>
        <w:rPr>
          <w:rFonts w:ascii="Times New Roman" w:hAnsi="Times New Roman"/>
          <w:sz w:val="24"/>
        </w:rPr>
        <w:t xml:space="preserve">2_ </w:t>
      </w:r>
      <w:r>
        <w:rPr>
          <w:rFonts w:ascii="Times New Roman" w:hAnsi="Times New Roman"/>
          <w:sz w:val="24"/>
        </w:rPr>
        <w:t xml:space="preserve">г.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ab/>
      </w:r>
    </w:p>
    <w:p w14:paraId="FA000000">
      <w:pPr>
        <w:spacing w:after="0" w:line="240" w:lineRule="auto"/>
        <w:ind w:left="-142"/>
        <w:jc w:val="both"/>
        <w:rPr>
          <w:rFonts w:ascii="Times New Roman" w:hAnsi="Times New Roman"/>
          <w:b w:val="1"/>
          <w:sz w:val="24"/>
        </w:rPr>
      </w:pPr>
    </w:p>
    <w:p w14:paraId="FB00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p w14:paraId="FC000000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FD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FE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FF00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0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1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2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3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4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5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6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7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8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9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A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B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C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D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E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</w:p>
    <w:p w14:paraId="0F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Приложение № </w:t>
      </w:r>
      <w:r>
        <w:rPr>
          <w:rFonts w:ascii="Times New Roman" w:hAnsi="Times New Roman"/>
          <w:i w:val="1"/>
          <w:sz w:val="24"/>
        </w:rPr>
        <w:t>4</w:t>
      </w:r>
    </w:p>
    <w:p w14:paraId="10010000">
      <w:pPr>
        <w:spacing w:after="0"/>
        <w:ind w:firstLine="709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 Положению о добровольных пожертвованиях</w:t>
      </w:r>
    </w:p>
    <w:p w14:paraId="11010000">
      <w:pPr>
        <w:spacing w:after="0" w:line="240" w:lineRule="auto"/>
        <w:ind w:left="34" w:right="-108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государственному автономному профессиональному  образовательному</w:t>
      </w:r>
    </w:p>
    <w:p w14:paraId="12010000">
      <w:pPr>
        <w:spacing w:after="0" w:line="240" w:lineRule="auto"/>
        <w:ind w:left="34"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учреждению Свердловской области</w:t>
      </w:r>
    </w:p>
    <w:p w14:paraId="13010000">
      <w:pPr>
        <w:ind/>
        <w:jc w:val="righ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«Нижнетагильский строительный колледж»</w:t>
      </w:r>
    </w:p>
    <w:p w14:paraId="14010000">
      <w:pPr>
        <w:ind/>
        <w:jc w:val="center"/>
      </w:pPr>
    </w:p>
    <w:p w14:paraId="1501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приема и расходования добровольных пожертвований, поступающих в </w:t>
      </w:r>
      <w:r>
        <w:rPr>
          <w:rFonts w:ascii="Times New Roman" w:hAnsi="Times New Roman"/>
          <w:b w:val="1"/>
          <w:sz w:val="24"/>
        </w:rPr>
        <w:t>государственное автономное профессиональное образовательное учреждение Свердловской области «Нижнетагильский строительный колледж»</w:t>
      </w:r>
    </w:p>
    <w:p w14:paraId="16010000">
      <w:pPr>
        <w:pStyle w:val="Style_5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/>
        <w:ind/>
        <w:rPr>
          <w:b w:val="1"/>
        </w:rPr>
      </w:pPr>
      <w:r>
        <w:t> </w:t>
      </w:r>
      <w:bookmarkStart w:id="1" w:name="qwert184"/>
      <w:bookmarkEnd w:id="1"/>
      <w:bookmarkStart w:id="2" w:name="dfasbksd2h"/>
      <w:bookmarkEnd w:id="2"/>
      <w:bookmarkStart w:id="3" w:name="dfasgg1owy"/>
      <w:bookmarkEnd w:id="3"/>
      <w:bookmarkStart w:id="4" w:name="qwert206"/>
      <w:bookmarkEnd w:id="4"/>
      <w:bookmarkStart w:id="5" w:name="qwert207"/>
      <w:bookmarkEnd w:id="5"/>
      <w:bookmarkStart w:id="6" w:name="dfashrd2uf"/>
      <w:bookmarkEnd w:id="6"/>
      <w:r>
        <w:t> </w:t>
      </w:r>
      <w:bookmarkStart w:id="7" w:name="dfas5fspcy"/>
      <w:bookmarkEnd w:id="7"/>
      <w:bookmarkStart w:id="8" w:name="qwert208"/>
      <w:bookmarkEnd w:id="8"/>
      <w:r>
        <w:t>  </w:t>
      </w:r>
    </w:p>
    <w:p w14:paraId="17010000">
      <w:pPr>
        <w:pStyle w:val="Style_5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360" w:lineRule="auto"/>
        <w:ind/>
        <w:jc w:val="center"/>
        <w:rPr>
          <w:b w:val="1"/>
        </w:rPr>
      </w:pPr>
      <w:r>
        <w:rPr>
          <w:b w:val="1"/>
        </w:rPr>
        <w:t xml:space="preserve">1 </w:t>
      </w:r>
      <w:r>
        <w:rPr>
          <w:b w:val="1"/>
        </w:rPr>
        <w:t xml:space="preserve">Прием </w:t>
      </w:r>
      <w:r>
        <w:rPr>
          <w:b w:val="1"/>
        </w:rPr>
        <w:t>добровольных пожертвований</w:t>
      </w:r>
    </w:p>
    <w:p w14:paraId="18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Поступление добровольных пожертвований от физических лиц осуществляется путем перечисления на лицевой счет </w:t>
      </w:r>
      <w:r>
        <w:rPr>
          <w:rFonts w:ascii="Times New Roman" w:hAnsi="Times New Roman"/>
          <w:sz w:val="24"/>
        </w:rPr>
        <w:t>колледжа</w:t>
      </w:r>
      <w:r>
        <w:rPr>
          <w:rFonts w:ascii="Times New Roman" w:hAnsi="Times New Roman"/>
          <w:sz w:val="24"/>
        </w:rPr>
        <w:t xml:space="preserve">, открытый в Министерстве финансов Свердловской области </w:t>
      </w:r>
      <w:r>
        <w:rPr>
          <w:rFonts w:ascii="Times New Roman" w:hAnsi="Times New Roman"/>
          <w:sz w:val="24"/>
        </w:rPr>
        <w:t xml:space="preserve">через </w:t>
      </w:r>
      <w:r>
        <w:rPr>
          <w:rFonts w:ascii="Times New Roman" w:hAnsi="Times New Roman"/>
          <w:sz w:val="24"/>
        </w:rPr>
        <w:t>российские кредитные организации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Перечисление добровольных пожертвований осуществляется по реквизитам, </w:t>
      </w:r>
      <w:r>
        <w:rPr>
          <w:rFonts w:ascii="Times New Roman" w:hAnsi="Times New Roman"/>
          <w:sz w:val="24"/>
        </w:rPr>
        <w:t xml:space="preserve">указанным </w:t>
      </w:r>
      <w:r>
        <w:rPr>
          <w:rFonts w:ascii="Times New Roman" w:hAnsi="Times New Roman"/>
          <w:sz w:val="24"/>
        </w:rPr>
        <w:t>на сайте колледжа.</w:t>
      </w:r>
    </w:p>
    <w:p w14:paraId="19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бухгалтерию колледжа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российских кредитных организаций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 мере перечислений добровольных пожертвований физическими лицами, поступают платежные поручения с назначением платежа «Добровольные пожертвования» КБК 012000000000000001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 с обязательным приложением реестров из которых видна информация о виде платежа (Добровольное пожертвование),  о плательщиках (ФИО кто платил и ФИО за кого платили, в случае, если студент несовершеннолетний, за него перечисляет добровольное пожертвование законный представитель, если совершеннолетний – сам</w:t>
      </w:r>
      <w:r>
        <w:rPr>
          <w:rFonts w:ascii="Times New Roman" w:hAnsi="Times New Roman"/>
          <w:sz w:val="24"/>
        </w:rPr>
        <w:t xml:space="preserve">остоятельно </w:t>
      </w:r>
      <w:r>
        <w:rPr>
          <w:rFonts w:ascii="Times New Roman" w:hAnsi="Times New Roman"/>
          <w:sz w:val="24"/>
        </w:rPr>
        <w:t>за себя), дата перечисления денежных средств и дата поступления денежных средств на лицевой счет колледжа. К каждому реестру подшиваются заявления, написанные плательщиками. Ежемесячно формируется журнал операций с безналичными денежными средствами № 2, к которому подшиваются платежные поручения, реестры и заявления. Учет по поступлениям добровольных пожертвований ведется на отдельном счете 2.401.10.1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0 с выделением источника финансового обеспечения «Целевые». По такому же источнику осуществляется расход данных средств. Таким образом, в колледже ведется обособленный учет всех операций по поступлению и использованию средств добровольных пожертвований. </w:t>
      </w:r>
    </w:p>
    <w:p w14:paraId="1A010000">
      <w:pPr>
        <w:pStyle w:val="Style_5"/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360" w:lineRule="auto"/>
        <w:ind/>
        <w:jc w:val="center"/>
        <w:rPr>
          <w:b w:val="1"/>
        </w:rPr>
      </w:pPr>
      <w:r>
        <w:rPr>
          <w:b w:val="1"/>
        </w:rPr>
        <w:t>2</w:t>
      </w:r>
      <w:r>
        <w:rPr>
          <w:b w:val="1"/>
        </w:rPr>
        <w:t xml:space="preserve"> Расходование добровольных пожертвований</w:t>
      </w:r>
    </w:p>
    <w:p w14:paraId="1B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Поступившие средства добровольных пожертвований расходуются в соответствии с утвержденным планом финансово-хозяйственной де</w:t>
      </w:r>
      <w:r>
        <w:rPr>
          <w:rFonts w:ascii="Times New Roman" w:hAnsi="Times New Roman"/>
          <w:sz w:val="24"/>
        </w:rPr>
        <w:t xml:space="preserve">ятельности </w:t>
      </w:r>
      <w:r>
        <w:rPr>
          <w:rFonts w:ascii="Times New Roman" w:hAnsi="Times New Roman"/>
          <w:sz w:val="24"/>
        </w:rPr>
        <w:t xml:space="preserve">колледжа. План финансово-хозяйственной деятельности формируется ежегодно на 01 января. Распределение средств по статьям расхода формируется на основании поступающих заявок от руководителей </w:t>
      </w:r>
      <w:r>
        <w:rPr>
          <w:rFonts w:ascii="Times New Roman" w:hAnsi="Times New Roman"/>
          <w:sz w:val="24"/>
        </w:rPr>
        <w:t>структурных подразделений и заместителей директоров в соответствии с потребностями колледжа. План финансово - хозяйственной деятельности рассматривается коллегиально, утверждается руководителем колледжа. В течение года в план финансово - хозяйственной деятельности вносятся изменения, по окончании финансового года план корректируется в соответствии с фактическими поступлениями от приносящей доход деятельности, фактическими поступлениями добровольных пожертвований.</w:t>
      </w:r>
    </w:p>
    <w:p w14:paraId="1C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части добровольных пожертвований распределение планируемого поступления осуществляется только на образовательные цели колледжа, а именно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на закупку материалов и инструментов для организации учебной практики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ремонт учебного оборудования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приобретение и обновление программных обеспечений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для организации учебного процесса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оформление ежегодной подписки на периодические издания для пополнения библиотечного фонда (журналы, газеты для учебного процесса)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оформление ежегодной подписки на электронные издания (учебники в электронном формате), приобретение оборудования и мебели для организации учебного процесса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приобретение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спортивного инвентаря для выполнения учебно-тренировочной программы по предмету «Физическое воспитание»</w:t>
      </w:r>
      <w:r>
        <w:rPr>
          <w:rFonts w:ascii="Times New Roman" w:hAnsi="Times New Roman"/>
          <w:sz w:val="24"/>
        </w:rPr>
        <w:t xml:space="preserve">, приобретение </w:t>
      </w:r>
      <w:r>
        <w:rPr>
          <w:rFonts w:ascii="Times New Roman" w:hAnsi="Times New Roman"/>
          <w:sz w:val="24"/>
        </w:rPr>
        <w:t xml:space="preserve">спортивной формы для спортивной команды </w:t>
      </w:r>
      <w:r>
        <w:rPr>
          <w:rFonts w:ascii="Times New Roman" w:hAnsi="Times New Roman"/>
          <w:sz w:val="24"/>
        </w:rPr>
        <w:t xml:space="preserve">студентов </w:t>
      </w:r>
      <w:r>
        <w:rPr>
          <w:rFonts w:ascii="Times New Roman" w:hAnsi="Times New Roman"/>
          <w:sz w:val="24"/>
        </w:rPr>
        <w:t>колледжа</w:t>
      </w:r>
      <w:r>
        <w:rPr>
          <w:rFonts w:ascii="Times New Roman" w:hAnsi="Times New Roman"/>
          <w:sz w:val="24"/>
        </w:rPr>
        <w:t xml:space="preserve">, приобретение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материалов</w:t>
      </w:r>
      <w:r>
        <w:rPr>
          <w:rFonts w:ascii="Times New Roman" w:hAnsi="Times New Roman"/>
          <w:sz w:val="24"/>
        </w:rPr>
        <w:t xml:space="preserve"> для проведения </w:t>
      </w:r>
      <w:r>
        <w:rPr>
          <w:rFonts w:ascii="Times New Roman" w:hAnsi="Times New Roman"/>
          <w:sz w:val="24"/>
        </w:rPr>
        <w:t>демонстрационных экзаменов в рамках ГИА</w:t>
      </w:r>
      <w:r>
        <w:rPr>
          <w:rFonts w:ascii="Times New Roman" w:hAnsi="Times New Roman"/>
          <w:sz w:val="24"/>
        </w:rPr>
        <w:t>, закупку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услуг пассажирских перевозок для </w:t>
      </w:r>
      <w:r>
        <w:rPr>
          <w:rFonts w:ascii="Times New Roman" w:hAnsi="Times New Roman"/>
          <w:sz w:val="24"/>
        </w:rPr>
        <w:t>участия</w:t>
      </w:r>
      <w:r>
        <w:rPr>
          <w:rFonts w:ascii="Times New Roman" w:hAnsi="Times New Roman"/>
          <w:sz w:val="24"/>
        </w:rPr>
        <w:t xml:space="preserve"> в различных мероприятиях</w:t>
      </w:r>
      <w:r>
        <w:rPr>
          <w:rFonts w:ascii="Times New Roman" w:hAnsi="Times New Roman"/>
          <w:sz w:val="24"/>
        </w:rPr>
        <w:t xml:space="preserve"> и т.д.</w:t>
      </w:r>
    </w:p>
    <w:p w14:paraId="1D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расходы из средств добровольных пожертвований производятся на целевые нужды колледжа для улучшения материально-технического оснащения, ведения образовательного процесса, документы, подтверждающие покупку товаров и оказания услуг имеются в наличии, товары и услуги используются в деятельности колледжа.  Ежемесячно формируется журнал операций расчетов с поставщиками и подрядчиками № 4, к которому подшиваются документы, подтверждающие факт покупки товаров, оказания услуг (счета на оплату, счет-фактуры, товарные накладные, акты выполненных работ (оказанных услуг), ведется общий реестр договоров.</w:t>
      </w:r>
    </w:p>
    <w:p w14:paraId="1E010000">
      <w:pPr>
        <w:pStyle w:val="Style_3"/>
        <w:spacing w:line="360" w:lineRule="auto"/>
        <w:ind w:firstLine="92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итогам полугодия составляется Отчет об использовании добровольных пожертвований в ГАПОУ СО «Нижнетагильский строительный колледж» с указанием суммы, поступившей за отчетный период, а также с подробным указанием расходов </w:t>
      </w:r>
      <w:r>
        <w:rPr>
          <w:rFonts w:ascii="Times New Roman" w:hAnsi="Times New Roman"/>
          <w:sz w:val="24"/>
        </w:rPr>
        <w:t>использования данных поступлений</w:t>
      </w:r>
      <w:r>
        <w:rPr>
          <w:rFonts w:ascii="Times New Roman" w:hAnsi="Times New Roman"/>
          <w:sz w:val="24"/>
        </w:rPr>
        <w:t xml:space="preserve">. Данный отчет </w:t>
      </w:r>
      <w:r>
        <w:rPr>
          <w:rFonts w:ascii="Times New Roman" w:hAnsi="Times New Roman"/>
          <w:sz w:val="24"/>
        </w:rPr>
        <w:t>размещается</w:t>
      </w:r>
      <w:r>
        <w:rPr>
          <w:rFonts w:ascii="Times New Roman" w:hAnsi="Times New Roman"/>
          <w:sz w:val="24"/>
        </w:rPr>
        <w:t xml:space="preserve"> на сайте колледжа. Руководитель колледжа на общем собрании коллектива по итогам года отчитывается по финансово-экономической деятельности колледжа за год, в том числе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 поступивших добровольных пожертвовани</w:t>
      </w:r>
      <w:r>
        <w:rPr>
          <w:rFonts w:ascii="Times New Roman" w:hAnsi="Times New Roman"/>
          <w:sz w:val="24"/>
        </w:rPr>
        <w:t xml:space="preserve">ях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их целевом использовании</w:t>
      </w:r>
      <w:r>
        <w:rPr>
          <w:rFonts w:ascii="Times New Roman" w:hAnsi="Times New Roman"/>
          <w:sz w:val="24"/>
        </w:rPr>
        <w:t xml:space="preserve">. </w:t>
      </w: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10000">
      <w:pP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822" w:footer="709" w:gutter="0" w:header="709" w:left="1418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lock Text"/>
    <w:basedOn w:val="Style_6"/>
    <w:link w:val="Style_8_ch"/>
    <w:pPr>
      <w:spacing w:after="0" w:line="240" w:lineRule="auto"/>
      <w:ind w:left="-567" w:right="-766"/>
      <w:jc w:val="both"/>
    </w:pPr>
    <w:rPr>
      <w:rFonts w:ascii="Times New Roman" w:hAnsi="Times New Roman"/>
      <w:sz w:val="28"/>
    </w:rPr>
  </w:style>
  <w:style w:styleId="Style_8_ch" w:type="character">
    <w:name w:val="Block Text"/>
    <w:basedOn w:val="Style_6_ch"/>
    <w:link w:val="Style_8"/>
    <w:rPr>
      <w:rFonts w:ascii="Times New Roman" w:hAnsi="Times New Roman"/>
      <w:sz w:val="28"/>
    </w:rPr>
  </w:style>
  <w:style w:styleId="Style_9" w:type="paragraph">
    <w:name w:val="s_10"/>
    <w:basedOn w:val="Style_10"/>
    <w:link w:val="Style_9_ch"/>
  </w:style>
  <w:style w:styleId="Style_9_ch" w:type="character">
    <w:name w:val="s_10"/>
    <w:basedOn w:val="Style_10_ch"/>
    <w:link w:val="Style_9"/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6"/>
    <w:link w:val="Style_12_ch"/>
    <w:pPr>
      <w:spacing w:after="0" w:line="240" w:lineRule="auto"/>
      <w:ind w:left="-426"/>
      <w:jc w:val="both"/>
    </w:pPr>
    <w:rPr>
      <w:rFonts w:ascii="Times New Roman" w:hAnsi="Times New Roman"/>
      <w:sz w:val="28"/>
    </w:rPr>
  </w:style>
  <w:style w:styleId="Style_12_ch" w:type="character">
    <w:name w:val="Body Text Indent"/>
    <w:basedOn w:val="Style_6_ch"/>
    <w:link w:val="Style_12"/>
    <w:rPr>
      <w:rFonts w:ascii="Times New Roman" w:hAnsi="Times New Roman"/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alloon Text"/>
    <w:basedOn w:val="Style_6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6_ch"/>
    <w:link w:val="Style_15"/>
    <w:rPr>
      <w:rFonts w:ascii="Tahoma" w:hAnsi="Tahoma"/>
      <w:sz w:val="16"/>
    </w:rPr>
  </w:style>
  <w:style w:styleId="Style_16" w:type="paragraph">
    <w:name w:val="doc__article-number"/>
    <w:basedOn w:val="Style_10"/>
    <w:link w:val="Style_16_ch"/>
  </w:style>
  <w:style w:styleId="Style_16_ch" w:type="character">
    <w:name w:val="doc__article-number"/>
    <w:basedOn w:val="Style_10_ch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2" w:type="paragraph">
    <w:name w:val="Body Text 2"/>
    <w:basedOn w:val="Style_6"/>
    <w:link w:val="Style_2_ch"/>
    <w:pPr>
      <w:spacing w:after="120" w:line="480" w:lineRule="auto"/>
      <w:ind/>
    </w:pPr>
  </w:style>
  <w:style w:styleId="Style_2_ch" w:type="character">
    <w:name w:val="Body Text 2"/>
    <w:basedOn w:val="Style_6_ch"/>
    <w:link w:val="Style_2"/>
  </w:style>
  <w:style w:styleId="Style_19" w:type="paragraph">
    <w:name w:val="doc__note-number"/>
    <w:basedOn w:val="Style_10"/>
    <w:link w:val="Style_19_ch"/>
  </w:style>
  <w:style w:styleId="Style_19_ch" w:type="character">
    <w:name w:val="doc__note-number"/>
    <w:basedOn w:val="Style_10_ch"/>
    <w:link w:val="Style_19"/>
  </w:style>
  <w:style w:styleId="Style_20" w:type="paragraph">
    <w:name w:val="doc__text_viewtype_highlight"/>
    <w:basedOn w:val="Style_10"/>
    <w:link w:val="Style_20_ch"/>
  </w:style>
  <w:style w:styleId="Style_20_ch" w:type="character">
    <w:name w:val="doc__text_viewtype_highlight"/>
    <w:basedOn w:val="Style_10_ch"/>
    <w:link w:val="Style_20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21" w:type="paragraph">
    <w:name w:val="ConsPlusNormal"/>
    <w:link w:val="Style_21_ch"/>
    <w:pPr>
      <w:widowControl w:val="0"/>
      <w:spacing w:after="0" w:line="240" w:lineRule="auto"/>
      <w:ind/>
    </w:pPr>
    <w:rPr>
      <w:rFonts w:ascii="Calibri" w:hAnsi="Calibri"/>
    </w:rPr>
  </w:style>
  <w:style w:styleId="Style_21_ch" w:type="character">
    <w:name w:val="ConsPlusNormal"/>
    <w:link w:val="Style_21"/>
    <w:rPr>
      <w:rFonts w:ascii="Calibri" w:hAnsi="Calibri"/>
    </w:rPr>
  </w:style>
  <w:style w:styleId="Style_4" w:type="paragraph">
    <w:name w:val="Таблицы (моноширинный)"/>
    <w:basedOn w:val="Style_6"/>
    <w:next w:val="Style_6"/>
    <w:link w:val="Style_4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4_ch" w:type="character">
    <w:name w:val="Таблицы (моноширинный)"/>
    <w:basedOn w:val="Style_6_ch"/>
    <w:link w:val="Style_4"/>
    <w:rPr>
      <w:rFonts w:ascii="Courier New" w:hAnsi="Courier New"/>
      <w:sz w:val="24"/>
    </w:rPr>
  </w:style>
  <w:style w:styleId="Style_22" w:type="paragraph">
    <w:name w:val="fill"/>
    <w:basedOn w:val="Style_10"/>
    <w:link w:val="Style_22_ch"/>
  </w:style>
  <w:style w:styleId="Style_22_ch" w:type="character">
    <w:name w:val="fill"/>
    <w:basedOn w:val="Style_10_ch"/>
    <w:link w:val="Style_22"/>
  </w:style>
  <w:style w:styleId="Style_23" w:type="paragraph">
    <w:name w:val="s_1"/>
    <w:basedOn w:val="Style_6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s_1"/>
    <w:basedOn w:val="Style_6_ch"/>
    <w:link w:val="Style_23"/>
    <w:rPr>
      <w:rFonts w:ascii="Times New Roman" w:hAnsi="Times New Roman"/>
      <w:sz w:val="24"/>
    </w:rPr>
  </w:style>
  <w:style w:styleId="Style_3" w:type="paragraph">
    <w:name w:val="List Paragraph"/>
    <w:basedOn w:val="Style_6"/>
    <w:link w:val="Style_3_ch"/>
    <w:pPr>
      <w:ind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4" w:type="paragraph">
    <w:name w:val="No Spacing"/>
    <w:link w:val="Style_24_ch"/>
    <w:pPr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name w:val="No Spacing"/>
    <w:link w:val="Style_24"/>
    <w:rPr>
      <w:rFonts w:ascii="Times New Roman" w:hAnsi="Times New Roman"/>
      <w:sz w:val="24"/>
    </w:rPr>
  </w:style>
  <w:style w:styleId="Style_25" w:type="paragraph">
    <w:name w:val="toc 3"/>
    <w:next w:val="Style_6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pyright-info"/>
    <w:basedOn w:val="Style_6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copyright-info"/>
    <w:basedOn w:val="Style_6_ch"/>
    <w:link w:val="Style_26"/>
    <w:rPr>
      <w:rFonts w:ascii="Times New Roman" w:hAnsi="Times New Roman"/>
      <w:sz w:val="24"/>
    </w:rPr>
  </w:style>
  <w:style w:styleId="Style_27" w:type="paragraph">
    <w:name w:val="doc__note-text"/>
    <w:basedOn w:val="Style_10"/>
    <w:link w:val="Style_27_ch"/>
  </w:style>
  <w:style w:styleId="Style_27_ch" w:type="character">
    <w:name w:val="doc__note-text"/>
    <w:basedOn w:val="Style_10_ch"/>
    <w:link w:val="Style_27"/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28" w:type="paragraph">
    <w:name w:val="heading 5"/>
    <w:next w:val="Style_6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auto-matches"/>
    <w:basedOn w:val="Style_10"/>
    <w:link w:val="Style_29_ch"/>
  </w:style>
  <w:style w:styleId="Style_29_ch" w:type="character">
    <w:name w:val="auto-matches"/>
    <w:basedOn w:val="Style_10_ch"/>
    <w:link w:val="Style_29"/>
  </w:style>
  <w:style w:styleId="Style_30" w:type="paragraph">
    <w:name w:val="apple-converted-space"/>
    <w:basedOn w:val="Style_10"/>
    <w:link w:val="Style_30_ch"/>
  </w:style>
  <w:style w:styleId="Style_30_ch" w:type="character">
    <w:name w:val="apple-converted-space"/>
    <w:basedOn w:val="Style_10_ch"/>
    <w:link w:val="Style_30"/>
  </w:style>
  <w:style w:styleId="Style_31" w:type="paragraph">
    <w:name w:val="heading 1"/>
    <w:basedOn w:val="Style_6"/>
    <w:next w:val="Style_6"/>
    <w:link w:val="Style_31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8"/>
    </w:rPr>
  </w:style>
  <w:style w:styleId="Style_31_ch" w:type="character">
    <w:name w:val="heading 1"/>
    <w:basedOn w:val="Style_6_ch"/>
    <w:link w:val="Style_31"/>
    <w:rPr>
      <w:rFonts w:ascii="Times New Roman" w:hAnsi="Times New Roman"/>
      <w:sz w:val="28"/>
    </w:rPr>
  </w:style>
  <w:style w:styleId="Style_32" w:type="paragraph">
    <w:name w:val="Hyperlink"/>
    <w:basedOn w:val="Style_10"/>
    <w:link w:val="Style_32_ch"/>
    <w:rPr>
      <w:color w:val="0000FF"/>
      <w:u w:val="single"/>
    </w:rPr>
  </w:style>
  <w:style w:styleId="Style_32_ch" w:type="character">
    <w:name w:val="Hyperlink"/>
    <w:basedOn w:val="Style_10_ch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toc 1"/>
    <w:next w:val="Style_6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Emphasis"/>
    <w:basedOn w:val="Style_10"/>
    <w:link w:val="Style_35_ch"/>
    <w:rPr>
      <w:i w:val="1"/>
    </w:rPr>
  </w:style>
  <w:style w:styleId="Style_35_ch" w:type="character">
    <w:name w:val="Emphasis"/>
    <w:basedOn w:val="Style_10_ch"/>
    <w:link w:val="Style_35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doc__article-name"/>
    <w:basedOn w:val="Style_10"/>
    <w:link w:val="Style_37_ch"/>
  </w:style>
  <w:style w:styleId="Style_37_ch" w:type="character">
    <w:name w:val="doc__article-name"/>
    <w:basedOn w:val="Style_10_ch"/>
    <w:link w:val="Style_37"/>
  </w:style>
  <w:style w:styleId="Style_38" w:type="paragraph">
    <w:name w:val="toc 9"/>
    <w:next w:val="Style_6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HTML Preformatted"/>
    <w:basedOn w:val="Style_6"/>
    <w:link w:val="Style_3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9_ch" w:type="character">
    <w:name w:val="HTML Preformatted"/>
    <w:basedOn w:val="Style_6_ch"/>
    <w:link w:val="Style_39"/>
    <w:rPr>
      <w:rFonts w:ascii="Courier New" w:hAnsi="Courier New"/>
      <w:sz w:val="20"/>
    </w:rPr>
  </w:style>
  <w:style w:styleId="Style_40" w:type="paragraph">
    <w:name w:val="ConsPlusTitle"/>
    <w:link w:val="Style_40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0_ch" w:type="character">
    <w:name w:val="ConsPlusTitle"/>
    <w:link w:val="Style_40"/>
    <w:rPr>
      <w:rFonts w:ascii="Arial" w:hAnsi="Arial"/>
      <w:b w:val="1"/>
      <w:sz w:val="20"/>
    </w:rPr>
  </w:style>
  <w:style w:styleId="Style_41" w:type="paragraph">
    <w:name w:val="Body Text Indent 2"/>
    <w:basedOn w:val="Style_6"/>
    <w:link w:val="Style_41_ch"/>
    <w:pPr>
      <w:spacing w:after="0" w:line="240" w:lineRule="auto"/>
      <w:ind w:left="-567"/>
      <w:jc w:val="both"/>
    </w:pPr>
    <w:rPr>
      <w:rFonts w:ascii="Times New Roman" w:hAnsi="Times New Roman"/>
      <w:sz w:val="28"/>
    </w:rPr>
  </w:style>
  <w:style w:styleId="Style_41_ch" w:type="character">
    <w:name w:val="Body Text Indent 2"/>
    <w:basedOn w:val="Style_6_ch"/>
    <w:link w:val="Style_41"/>
    <w:rPr>
      <w:rFonts w:ascii="Times New Roman" w:hAnsi="Times New Roman"/>
      <w:sz w:val="28"/>
    </w:rPr>
  </w:style>
  <w:style w:styleId="Style_42" w:type="paragraph">
    <w:name w:val="toc 8"/>
    <w:next w:val="Style_6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Цветовое выделение"/>
    <w:link w:val="Style_43_ch"/>
    <w:rPr>
      <w:b w:val="1"/>
      <w:color w:val="26282F"/>
    </w:rPr>
  </w:style>
  <w:style w:styleId="Style_43_ch" w:type="character">
    <w:name w:val="Цветовое выделение"/>
    <w:link w:val="Style_43"/>
    <w:rPr>
      <w:b w:val="1"/>
      <w:color w:val="26282F"/>
    </w:rPr>
  </w:style>
  <w:style w:styleId="Style_44" w:type="paragraph">
    <w:name w:val="toc 5"/>
    <w:next w:val="Style_6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fwc"/>
    <w:basedOn w:val="Style_10"/>
    <w:link w:val="Style_45_ch"/>
  </w:style>
  <w:style w:styleId="Style_45_ch" w:type="character">
    <w:name w:val="sfwc"/>
    <w:basedOn w:val="Style_10_ch"/>
    <w:link w:val="Style_45"/>
  </w:style>
  <w:style w:styleId="Style_46" w:type="paragraph">
    <w:name w:val="Subtitle"/>
    <w:next w:val="Style_6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6"/>
    <w:link w:val="Style_47_ch"/>
    <w:uiPriority w:val="10"/>
    <w:qFormat/>
    <w:pPr>
      <w:spacing w:after="0" w:line="240" w:lineRule="auto"/>
      <w:ind/>
      <w:jc w:val="center"/>
    </w:pPr>
    <w:rPr>
      <w:rFonts w:ascii="Arial" w:hAnsi="Arial"/>
      <w:b w:val="1"/>
      <w:sz w:val="24"/>
    </w:rPr>
  </w:style>
  <w:style w:styleId="Style_47_ch" w:type="character">
    <w:name w:val="Title"/>
    <w:basedOn w:val="Style_6_ch"/>
    <w:link w:val="Style_47"/>
    <w:rPr>
      <w:rFonts w:ascii="Arial" w:hAnsi="Arial"/>
      <w:b w:val="1"/>
      <w:sz w:val="24"/>
    </w:rPr>
  </w:style>
  <w:style w:styleId="Style_48" w:type="paragraph">
    <w:name w:val="heading 4"/>
    <w:basedOn w:val="Style_6"/>
    <w:next w:val="Style_6"/>
    <w:link w:val="Style_4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8_ch" w:type="character">
    <w:name w:val="heading 4"/>
    <w:basedOn w:val="Style_6_ch"/>
    <w:link w:val="Style_48"/>
    <w:rPr>
      <w:rFonts w:asciiTheme="majorAscii" w:hAnsiTheme="majorHAnsi"/>
      <w:b w:val="1"/>
      <w:i w:val="1"/>
      <w:color w:themeColor="accent1" w:val="4F81BD"/>
    </w:rPr>
  </w:style>
  <w:style w:styleId="Style_49" w:type="paragraph">
    <w:name w:val="Body Text"/>
    <w:basedOn w:val="Style_6"/>
    <w:link w:val="Style_49_ch"/>
    <w:pPr>
      <w:spacing w:after="120" w:line="240" w:lineRule="auto"/>
      <w:ind/>
    </w:pPr>
    <w:rPr>
      <w:rFonts w:ascii="Times New Roman" w:hAnsi="Times New Roman"/>
      <w:sz w:val="20"/>
    </w:rPr>
  </w:style>
  <w:style w:styleId="Style_49_ch" w:type="character">
    <w:name w:val="Body Text"/>
    <w:basedOn w:val="Style_6_ch"/>
    <w:link w:val="Style_49"/>
    <w:rPr>
      <w:rFonts w:ascii="Times New Roman" w:hAnsi="Times New Roman"/>
      <w:sz w:val="20"/>
    </w:rPr>
  </w:style>
  <w:style w:styleId="Style_50" w:type="paragraph">
    <w:name w:val="heading 2"/>
    <w:basedOn w:val="Style_6"/>
    <w:next w:val="Style_6"/>
    <w:link w:val="Style_50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50_ch" w:type="character">
    <w:name w:val="heading 2"/>
    <w:basedOn w:val="Style_6_ch"/>
    <w:link w:val="Style_50"/>
    <w:rPr>
      <w:rFonts w:asciiTheme="majorAscii" w:hAnsiTheme="majorHAnsi"/>
      <w:b w:val="1"/>
      <w:color w:themeColor="accent1" w:val="4F81BD"/>
      <w:sz w:val="26"/>
    </w:rPr>
  </w:style>
  <w:style w:styleId="Style_51" w:type="table">
    <w:name w:val="Table Grid"/>
    <w:basedOn w:val="Style_5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?>
<Relationships xmlns="http://schemas.openxmlformats.org/package/2006/relationships"><Relationship Id="rId1" Type="http://schemas.openxmlformats.org/package/2006/relationships/digital-signature/signature" Target="sig1.xml"/></Relationships>

</file>

<file path=_xmlsignatures/sig1.xml><?xml version="1.0" encoding="utf-8"?>
<Signature xmlns="http://www.w3.org/2000/09/xmldsig#" Id="316326f9-9838-4cfb-95ab-7d62fd863549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PHxqOKX7gwX42+Wx7QojDqv6//Yj4LXr9rdXqjf1aHk=</DigestValue>
    </Reference>
    <Reference Type="http://www.w3.org/2000/09/xmldsig#Object" URI="#idOfficeObject">
      <DigestMethod Algorithm="urn:ietf:params:xml:ns:cpxmlsec:algorithms:gostr34112012-256"/>
      <DigestValue>mGK4samtpsBTcOAB1LKD4MPjE+w5Qabiu16uAFiaPcA=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TO24D1qbzPZ3Sw6IKkvXcLbqWLtheqpprVve22dfGcU=</DigestValue>
    </Reference>
  </SignedInfo>
  <SignatureValue>oky7IVPA9jOJOHDWatRXdquL0o2ZG1r0BhTHbTbCjh11qlTgfwXPu+WMNCSYgzBb
AGM9YMI7gizadZukDaqcPA==</SignatureValue>
  <KeyInfo>
    <X509Data>
      <X509SubjectName>CN=Морозов Олег Валерьевич, SN=Морозов, G=Олег Валерьевич, E=ntsk@ntst-edu.ru, ИНН=662304400760, СНИЛС=02609709149, O="ГОСУДАРСТВЕННОЕ АВТОНОМНОЕ ПРОФЕССИОНАЛЬНОЕ ОБРАЗОВАТЕЛЬНОЕ УЧРЕЖДЕНИЕ СВЕРДЛОВСКОЙ ОБЛАСТИ ""НИЖНЕТАГИЛЬСКИЙ СТРОИТЕЛЬНЫЙ КОЛЛЕДЖ""", T=директор, L=Нижний Тагил, S=Свердловская область, C=RU</X509SubjectName>
      <X509Certificate>MIIJhDCCCTGgAwIBAgIQNb8zetdAKccRA5YRVz64hjAKBggqhQMHAQEDAjCCAWEx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0LDRh9C10LnRgdGC0LLQvjAeFw0yNDA5MTgwMjI4MjhaFw0yNTEyMTIwMjI4Mjha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0YDRgi3Qk9Ce0KHQosK7LiDQktC10YDRgdC40Y8gNC4wDE1D0LXRgNGC0LjRhNC4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NzQzNzUxJjAkBgNVBAMMHdCc0LjQvdGG0LjRhNGA0Ysg0KDQvtGB0YHQuNC4ggps
CcB2AAAAAAmMMAoGCCqFAwcBAQMCA0EABsATP69SvvsiUg0G7rUGZh5viH5z1p8C
Cpfp35sjCvTSwUoCoqJ3JAXfq+f2nJuHhhoCiC8TeCd3yQcpLS68vw==
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rq3I+admox7p4JBKbax3bYzGdBjdS6134seEANiXwng=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RelationshipReference xmlns="http://schemas.openxmlformats.org/package/2006/digital-signature" SourceId="rId6"/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  <RelationshipReference xmlns="http://schemas.openxmlformats.org/package/2006/digital-signature" SourceId="rId8"/>
            <RelationshipReference xmlns="http://schemas.openxmlformats.org/package/2006/digital-signature" SourceId="rId4"/>
            <RelationshipReference xmlns="http://schemas.openxmlformats.org/package/2006/digital-signature" SourceId="rId7"/>
            <RelationshipReference xmlns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UvNVX5QOR1JWn+ISbFrp4DkpXEtci35tMdNNJnaeBXc=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riWjfvMKeJhebjQO4FutMz7HBoPMZrnGlC6NVk0eK+w=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tE4VIjNHAmjhMXtE9FXJ4AVqiqXOUiucH+a8ySBamTo=</DigestValue>
      </Reference>
      <Reference URI="/word/media/1.jpeg?ContentType=image/jpeg">
        <DigestMethod Algorithm="urn:ietf:params:xml:ns:cpxmlsec:algorithms:gostr34112012-256"/>
        <DigestValue>NIBShzSmDqW4R0Ndr5xWSrpYlJZi7zLew1POpHPfZyQ=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pd8asLdjtaBdXTzjjSqA6ig8/B6CQrZN5ptMKBCOiDs=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H/7RWCldGd9lumLTYDOT5UHuRS/y6beCe13rN1Q0PtA=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VH5yzJdv2oplf+hydbNm/tzNEwrAg5mjg8QIlW2Rd/s=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G/ugIdWzQaYarOaFQ9zAPNVWpvDsoVa8taKiEDAtuAw=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Jk0xLZnlUtLBuLHBhIj+9ByXCyBO6EY+zIQ6OwwaIi4=</DigestValue>
      </Reference>
    </Manifest>
    <SignatureProperties>
      <SignatureProperty Id="idSignatureTime_316326f9-9838-4cfb-95ab-7d62fd863549" Target="#316326f9-9838-4cfb-95ab-7d62fd863549">
        <mdssi:SignatureTime xmlns:mdssi="http://schemas.openxmlformats.org/package/2006/digital-signature">
          <mdssi:Format>YYYY-MM-DDThh:mm:ssTZD</mdssi:Format>
          <mdssi:Value>2024-10-07T10:26:11Z</mdssi:Value>
        </mdssi:SignatureTime>
      </SignatureProperty>
    </SignatureProperties>
  </Object>
  <Object Id="idOfficeObject">
    <SignatureProperties>
      <SignatureProperty Id="idOfficeV1Details_316326f9-9838-4cfb-95ab-7d62fd863549" Target="#316326f9-9838-4cfb-95ab-7d62fd863549">
        <SignatureInfoV1 xmlns="http://schemas.microsoft.com/office/2006/digsig">
          <SetupID/>
          <SignatureText/>
          <SignatureImage/>
          <SignatureComments/>
          <WindowsVersion/>
          <OfficeVersion>undefined</OfficeVersion>
          <ApplicationVersion>undefined</ApplicationVersion>
          <Monitors/>
          <HorizontalResolution/>
          <VerticalResolution/>
          <ColorDepth/>
          <SignatureProviderId>{81d3af75-51db-4c77-f001-b193d7b01968}</SignatureProviderId>
          <SignatureProviderUrl>https://myoffice.ru</SignatureProviderUrl>
          <SignatureProviderDetails>2</SignatureProviderDetails>
          <SignatureType>1</SignatureType>
        </SignatureInfoV1>
      </SignatureProperty>
    </SignatureProperties>
  </Object>
  <Object>
    <xd:QualifyingProperties xmlns:xd="http://uri.etsi.org/01903/v1.3.2#" Target="#316326f9-9838-4cfb-95ab-7d62fd863549">
      <xd:SignedProperties Id="idSignedProperties">
        <xd:SignedSignatureProperties>
          <xd:SigningTime>2024-10-07T10:26:11Z</xd:SigningTime>
          <xd:SigningCertificate>
            <xd:Cert>
              <xd:CertDigest>
                <DigestMethod Algorithm="http://www.w3.org/2000/09/xmldsig#sha1"/>
                <DigestValue>aoCr2F5gb6l/S3Pa1YyKKB9VHv0=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71441856611923151969590289607377729670</X509SerialNumber>
              </xd:IssuerSerial>
            </xd:Cert>
          </xd:SigningCertificate>
          <xd:SignatureProductionPlace>
            <xd:City/>
            <xd:CountryName/>
          </xd:SignatureProductionPlace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2024-10-07T10:26:07Z</dcterms:modified>
</cp:coreProperties>
</file>